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AB457" w14:textId="77777777" w:rsidR="00AA66B2" w:rsidRPr="00FD5955" w:rsidRDefault="00280C18" w:rsidP="00BB0354">
      <w:pPr>
        <w:pStyle w:val="Titre1"/>
      </w:pPr>
      <w:r w:rsidRPr="00FD5955">
        <w:rPr>
          <w:noProof/>
        </w:rPr>
        <mc:AlternateContent>
          <mc:Choice Requires="wps">
            <w:drawing>
              <wp:anchor distT="0" distB="0" distL="114300" distR="114300" simplePos="0" relativeHeight="251657728" behindDoc="0" locked="0" layoutInCell="1" allowOverlap="1" wp14:anchorId="226BD6BB" wp14:editId="09504BB2">
                <wp:simplePos x="0" y="0"/>
                <wp:positionH relativeFrom="column">
                  <wp:posOffset>2827020</wp:posOffset>
                </wp:positionH>
                <wp:positionV relativeFrom="paragraph">
                  <wp:posOffset>135890</wp:posOffset>
                </wp:positionV>
                <wp:extent cx="3554095" cy="1428750"/>
                <wp:effectExtent l="0" t="0" r="8255"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BAFAF" w14:textId="77777777" w:rsidR="00BD68C3" w:rsidRPr="000E5222" w:rsidRDefault="00BD68C3" w:rsidP="00280C18">
                            <w:pPr>
                              <w:jc w:val="center"/>
                              <w:rPr>
                                <w:rFonts w:asciiTheme="minorHAnsi" w:eastAsia="Calibri" w:hAnsiTheme="minorHAnsi" w:cs="Calibri"/>
                                <w:b/>
                                <w:color w:val="454546" w:themeColor="text2" w:themeShade="80"/>
                                <w:sz w:val="24"/>
                                <w:szCs w:val="24"/>
                                <w:u w:val="single"/>
                              </w:rPr>
                            </w:pPr>
                            <w:r w:rsidRPr="000E5222">
                              <w:rPr>
                                <w:rFonts w:asciiTheme="minorHAnsi" w:eastAsia="Calibri" w:hAnsiTheme="minorHAnsi" w:cs="Calibri"/>
                                <w:b/>
                                <w:color w:val="454546" w:themeColor="text2" w:themeShade="80"/>
                                <w:sz w:val="24"/>
                                <w:szCs w:val="24"/>
                                <w:u w:val="single"/>
                              </w:rPr>
                              <w:t xml:space="preserve">Personne publique contractante </w:t>
                            </w:r>
                          </w:p>
                          <w:p w14:paraId="0D3F9662" w14:textId="0A9D0C46" w:rsidR="00BD68C3" w:rsidRDefault="00BD68C3" w:rsidP="00280C18">
                            <w:pPr>
                              <w:jc w:val="cente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w:t>
                            </w:r>
                            <w:r w:rsidR="00FD3692">
                              <w:rPr>
                                <w:rFonts w:asciiTheme="minorHAnsi" w:hAnsiTheme="minorHAnsi" w:cs="Calibri"/>
                                <w:b/>
                                <w:color w:val="454546" w:themeColor="text2" w:themeShade="80"/>
                                <w:sz w:val="24"/>
                                <w:szCs w:val="24"/>
                              </w:rPr>
                              <w:t xml:space="preserve">nseil </w:t>
                            </w:r>
                            <w:r w:rsidR="001E2BEA">
                              <w:rPr>
                                <w:rFonts w:asciiTheme="minorHAnsi" w:hAnsiTheme="minorHAnsi" w:cs="Calibri"/>
                                <w:b/>
                                <w:color w:val="454546" w:themeColor="text2" w:themeShade="80"/>
                                <w:sz w:val="24"/>
                                <w:szCs w:val="24"/>
                              </w:rPr>
                              <w:t>D</w:t>
                            </w:r>
                            <w:r w:rsidR="00FD3692">
                              <w:rPr>
                                <w:rFonts w:asciiTheme="minorHAnsi" w:hAnsiTheme="minorHAnsi" w:cs="Calibri"/>
                                <w:b/>
                                <w:color w:val="454546" w:themeColor="text2" w:themeShade="80"/>
                                <w:sz w:val="24"/>
                                <w:szCs w:val="24"/>
                              </w:rPr>
                              <w:t xml:space="preserve">épartemental </w:t>
                            </w:r>
                          </w:p>
                          <w:p w14:paraId="3FC4E107" w14:textId="77777777" w:rsidR="00FD3692" w:rsidRPr="00FD3692" w:rsidRDefault="00FD3692" w:rsidP="00FD3692">
                            <w:pPr>
                              <w:jc w:val="center"/>
                              <w:rPr>
                                <w:color w:val="454546" w:themeColor="text2" w:themeShade="80"/>
                                <w:sz w:val="24"/>
                                <w:szCs w:val="24"/>
                              </w:rPr>
                            </w:pPr>
                            <w:r w:rsidRPr="00FD3692">
                              <w:rPr>
                                <w:color w:val="454546" w:themeColor="text2" w:themeShade="80"/>
                                <w:sz w:val="24"/>
                                <w:szCs w:val="24"/>
                              </w:rPr>
                              <w:t>Adresse : 64 avenue Jean Biray 64058 Pau</w:t>
                            </w:r>
                          </w:p>
                          <w:p w14:paraId="7EF9A819" w14:textId="77777777" w:rsidR="00FD3692" w:rsidRPr="00FD3692" w:rsidRDefault="00FD3692" w:rsidP="00FD3692">
                            <w:pPr>
                              <w:jc w:val="center"/>
                              <w:rPr>
                                <w:color w:val="454546" w:themeColor="text2" w:themeShade="80"/>
                                <w:sz w:val="24"/>
                                <w:szCs w:val="24"/>
                              </w:rPr>
                            </w:pPr>
                            <w:r w:rsidRPr="00FD3692">
                              <w:rPr>
                                <w:color w:val="454546" w:themeColor="text2" w:themeShade="80"/>
                                <w:sz w:val="24"/>
                                <w:szCs w:val="24"/>
                              </w:rPr>
                              <w:t>Téléphone : 05 59 11 46 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BD6BB" id="_x0000_t202" coordsize="21600,21600" o:spt="202" path="m,l,21600r21600,l21600,xe">
                <v:stroke joinstyle="miter"/>
                <v:path gradientshapeok="t" o:connecttype="rect"/>
              </v:shapetype>
              <v:shape id="Text Box 54" o:spid="_x0000_s1026" type="#_x0000_t202" style="position:absolute;left:0;text-align:left;margin-left:222.6pt;margin-top:10.7pt;width:279.8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c+9QEAAMsDAAAOAAAAZHJzL2Uyb0RvYy54bWysU1Fv0zAQfkfiP1h+p2lKy7a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" stroked="f">
                <v:textbox>
                  <w:txbxContent>
                    <w:p w14:paraId="1B6BAFAF" w14:textId="77777777" w:rsidR="00BD68C3" w:rsidRPr="000E5222" w:rsidRDefault="00BD68C3" w:rsidP="00280C18">
                      <w:pPr>
                        <w:jc w:val="center"/>
                        <w:rPr>
                          <w:rFonts w:asciiTheme="minorHAnsi" w:eastAsia="Calibri" w:hAnsiTheme="minorHAnsi" w:cs="Calibri"/>
                          <w:b/>
                          <w:color w:val="454546" w:themeColor="text2" w:themeShade="80"/>
                          <w:sz w:val="24"/>
                          <w:szCs w:val="24"/>
                          <w:u w:val="single"/>
                        </w:rPr>
                      </w:pPr>
                      <w:r w:rsidRPr="000E5222">
                        <w:rPr>
                          <w:rFonts w:asciiTheme="minorHAnsi" w:eastAsia="Calibri" w:hAnsiTheme="minorHAnsi" w:cs="Calibri"/>
                          <w:b/>
                          <w:color w:val="454546" w:themeColor="text2" w:themeShade="80"/>
                          <w:sz w:val="24"/>
                          <w:szCs w:val="24"/>
                          <w:u w:val="single"/>
                        </w:rPr>
                        <w:t xml:space="preserve">Personne publique contractante </w:t>
                      </w:r>
                    </w:p>
                    <w:p w14:paraId="0D3F9662" w14:textId="0A9D0C46" w:rsidR="00BD68C3" w:rsidRDefault="00BD68C3" w:rsidP="00280C18">
                      <w:pPr>
                        <w:jc w:val="cente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w:t>
                      </w:r>
                      <w:r w:rsidR="00FD3692">
                        <w:rPr>
                          <w:rFonts w:asciiTheme="minorHAnsi" w:hAnsiTheme="minorHAnsi" w:cs="Calibri"/>
                          <w:b/>
                          <w:color w:val="454546" w:themeColor="text2" w:themeShade="80"/>
                          <w:sz w:val="24"/>
                          <w:szCs w:val="24"/>
                        </w:rPr>
                        <w:t xml:space="preserve">nseil </w:t>
                      </w:r>
                      <w:r w:rsidR="001E2BEA">
                        <w:rPr>
                          <w:rFonts w:asciiTheme="minorHAnsi" w:hAnsiTheme="minorHAnsi" w:cs="Calibri"/>
                          <w:b/>
                          <w:color w:val="454546" w:themeColor="text2" w:themeShade="80"/>
                          <w:sz w:val="24"/>
                          <w:szCs w:val="24"/>
                        </w:rPr>
                        <w:t>D</w:t>
                      </w:r>
                      <w:r w:rsidR="00FD3692">
                        <w:rPr>
                          <w:rFonts w:asciiTheme="minorHAnsi" w:hAnsiTheme="minorHAnsi" w:cs="Calibri"/>
                          <w:b/>
                          <w:color w:val="454546" w:themeColor="text2" w:themeShade="80"/>
                          <w:sz w:val="24"/>
                          <w:szCs w:val="24"/>
                        </w:rPr>
                        <w:t xml:space="preserve">épartemental </w:t>
                      </w:r>
                    </w:p>
                    <w:p w14:paraId="3FC4E107" w14:textId="77777777" w:rsidR="00FD3692" w:rsidRPr="00FD3692" w:rsidRDefault="00FD3692" w:rsidP="00FD3692">
                      <w:pPr>
                        <w:jc w:val="center"/>
                        <w:rPr>
                          <w:color w:val="454546" w:themeColor="text2" w:themeShade="80"/>
                          <w:sz w:val="24"/>
                          <w:szCs w:val="24"/>
                        </w:rPr>
                      </w:pPr>
                      <w:r w:rsidRPr="00FD3692">
                        <w:rPr>
                          <w:color w:val="454546" w:themeColor="text2" w:themeShade="80"/>
                          <w:sz w:val="24"/>
                          <w:szCs w:val="24"/>
                        </w:rPr>
                        <w:t>Adresse : 64 avenue Jean Biray 64058 Pau</w:t>
                      </w:r>
                    </w:p>
                    <w:p w14:paraId="7EF9A819" w14:textId="77777777" w:rsidR="00FD3692" w:rsidRPr="00FD3692" w:rsidRDefault="00FD3692" w:rsidP="00FD3692">
                      <w:pPr>
                        <w:jc w:val="center"/>
                        <w:rPr>
                          <w:color w:val="454546" w:themeColor="text2" w:themeShade="80"/>
                          <w:sz w:val="24"/>
                          <w:szCs w:val="24"/>
                        </w:rPr>
                      </w:pPr>
                      <w:r w:rsidRPr="00FD3692">
                        <w:rPr>
                          <w:color w:val="454546" w:themeColor="text2" w:themeShade="80"/>
                          <w:sz w:val="24"/>
                          <w:szCs w:val="24"/>
                        </w:rPr>
                        <w:t>Téléphone : 05 59 11 46 64</w:t>
                      </w:r>
                    </w:p>
                  </w:txbxContent>
                </v:textbox>
              </v:shape>
            </w:pict>
          </mc:Fallback>
        </mc:AlternateContent>
      </w:r>
    </w:p>
    <w:p w14:paraId="2C2522E2" w14:textId="77777777" w:rsidR="00AA66B2" w:rsidRPr="00FD5955" w:rsidRDefault="00AA66B2" w:rsidP="00AA66B2">
      <w:pPr>
        <w:contextualSpacing/>
        <w:jc w:val="center"/>
        <w:rPr>
          <w:rFonts w:cs="Calibri"/>
          <w:color w:val="454546" w:themeColor="text2" w:themeShade="80"/>
          <w:sz w:val="24"/>
          <w:szCs w:val="24"/>
        </w:rPr>
      </w:pPr>
    </w:p>
    <w:p w14:paraId="27B80831" w14:textId="77777777" w:rsidR="00AA66B2" w:rsidRPr="00FD5955" w:rsidRDefault="00CF4BF6" w:rsidP="00CF4BF6">
      <w:pPr>
        <w:tabs>
          <w:tab w:val="left" w:pos="2685"/>
        </w:tabs>
        <w:contextualSpacing/>
        <w:rPr>
          <w:rFonts w:cs="Calibri"/>
          <w:color w:val="454546" w:themeColor="text2" w:themeShade="80"/>
          <w:sz w:val="24"/>
          <w:szCs w:val="24"/>
        </w:rPr>
      </w:pPr>
      <w:r w:rsidRPr="00FD5955">
        <w:rPr>
          <w:rFonts w:cs="Calibri"/>
          <w:color w:val="454546" w:themeColor="text2" w:themeShade="80"/>
          <w:sz w:val="24"/>
          <w:szCs w:val="24"/>
        </w:rPr>
        <w:tab/>
      </w:r>
    </w:p>
    <w:p w14:paraId="5A1F110F" w14:textId="77777777" w:rsidR="00AA66B2" w:rsidRPr="00FD5955" w:rsidRDefault="00AA66B2" w:rsidP="00AA66B2">
      <w:pPr>
        <w:contextualSpacing/>
        <w:jc w:val="center"/>
        <w:rPr>
          <w:rFonts w:cs="Calibri"/>
          <w:color w:val="454546" w:themeColor="text2" w:themeShade="80"/>
          <w:sz w:val="24"/>
          <w:szCs w:val="24"/>
        </w:rPr>
      </w:pPr>
    </w:p>
    <w:p w14:paraId="74DE590E" w14:textId="77777777" w:rsidR="00AA66B2" w:rsidRPr="00FD5955" w:rsidRDefault="00AA66B2" w:rsidP="00AA66B2">
      <w:pPr>
        <w:contextualSpacing/>
        <w:jc w:val="center"/>
        <w:rPr>
          <w:rFonts w:cs="Calibri"/>
          <w:color w:val="454546" w:themeColor="text2" w:themeShade="80"/>
          <w:sz w:val="24"/>
          <w:szCs w:val="24"/>
        </w:rPr>
      </w:pPr>
    </w:p>
    <w:p w14:paraId="110B6620" w14:textId="77777777" w:rsidR="00AA66B2" w:rsidRPr="00FD5955" w:rsidRDefault="00AA66B2" w:rsidP="00AA66B2">
      <w:pPr>
        <w:contextualSpacing/>
        <w:jc w:val="center"/>
        <w:rPr>
          <w:rFonts w:cs="Calibri"/>
          <w:color w:val="454546" w:themeColor="text2" w:themeShade="80"/>
          <w:sz w:val="24"/>
          <w:szCs w:val="24"/>
        </w:rPr>
      </w:pPr>
    </w:p>
    <w:p w14:paraId="7D598CCC" w14:textId="77777777" w:rsidR="00AA66B2" w:rsidRPr="00FD5955" w:rsidRDefault="00AA66B2" w:rsidP="00AA66B2">
      <w:pPr>
        <w:contextualSpacing/>
        <w:jc w:val="center"/>
        <w:rPr>
          <w:rFonts w:cs="Calibri"/>
          <w:color w:val="454546" w:themeColor="text2" w:themeShade="80"/>
          <w:sz w:val="24"/>
          <w:szCs w:val="24"/>
        </w:rPr>
      </w:pPr>
    </w:p>
    <w:p w14:paraId="6F7B70A2" w14:textId="77777777" w:rsidR="00AA66B2" w:rsidRPr="00FD5955" w:rsidRDefault="00AA66B2" w:rsidP="00AA66B2">
      <w:pPr>
        <w:contextualSpacing/>
        <w:jc w:val="center"/>
        <w:rPr>
          <w:rFonts w:cs="Calibri"/>
          <w:color w:val="454546" w:themeColor="text2" w:themeShade="80"/>
          <w:sz w:val="24"/>
          <w:szCs w:val="24"/>
        </w:rPr>
      </w:pPr>
    </w:p>
    <w:p w14:paraId="6D9CE0DF" w14:textId="77777777" w:rsidR="00AA66B2" w:rsidRPr="00FD5955" w:rsidRDefault="00AA66B2" w:rsidP="00AA66B2">
      <w:pPr>
        <w:contextualSpacing/>
        <w:jc w:val="center"/>
        <w:rPr>
          <w:rFonts w:cs="Calibri"/>
          <w:color w:val="454546" w:themeColor="text2" w:themeShade="80"/>
          <w:sz w:val="24"/>
          <w:szCs w:val="24"/>
        </w:rPr>
      </w:pPr>
    </w:p>
    <w:p w14:paraId="366BCC1D" w14:textId="77777777" w:rsidR="00AA66B2" w:rsidRPr="00FD5955" w:rsidRDefault="00BA1CF6" w:rsidP="00AA66B2">
      <w:pPr>
        <w:contextualSpacing/>
        <w:jc w:val="center"/>
        <w:rPr>
          <w:rFonts w:cs="Calibri"/>
          <w:color w:val="454546" w:themeColor="text2" w:themeShade="80"/>
          <w:sz w:val="24"/>
          <w:szCs w:val="24"/>
        </w:rPr>
      </w:pPr>
      <w:r w:rsidRPr="00FD5955">
        <w:rPr>
          <w:rFonts w:cs="Calibri"/>
          <w:noProof/>
          <w:color w:val="454546" w:themeColor="text2" w:themeShade="80"/>
          <w:sz w:val="24"/>
          <w:szCs w:val="24"/>
        </w:rPr>
        <mc:AlternateContent>
          <mc:Choice Requires="wpg">
            <w:drawing>
              <wp:anchor distT="0" distB="0" distL="114300" distR="114300" simplePos="0" relativeHeight="251655680" behindDoc="0" locked="0" layoutInCell="1" allowOverlap="1" wp14:anchorId="566D961F" wp14:editId="4524F875">
                <wp:simplePos x="0" y="0"/>
                <wp:positionH relativeFrom="column">
                  <wp:posOffset>1388745</wp:posOffset>
                </wp:positionH>
                <wp:positionV relativeFrom="paragraph">
                  <wp:posOffset>99695</wp:posOffset>
                </wp:positionV>
                <wp:extent cx="4782820" cy="1695450"/>
                <wp:effectExtent l="0" t="0" r="17780" b="19050"/>
                <wp:wrapNone/>
                <wp:docPr id="18" name="Groupe 18"/>
                <wp:cNvGraphicFramePr/>
                <a:graphic xmlns:a="http://schemas.openxmlformats.org/drawingml/2006/main">
                  <a:graphicData uri="http://schemas.microsoft.com/office/word/2010/wordprocessingGroup">
                    <wpg:wgp>
                      <wpg:cNvGrpSpPr/>
                      <wpg:grpSpPr>
                        <a:xfrm>
                          <a:off x="0" y="0"/>
                          <a:ext cx="4782820" cy="1695450"/>
                          <a:chOff x="0" y="0"/>
                          <a:chExt cx="4783455" cy="1573530"/>
                        </a:xfrm>
                      </wpg:grpSpPr>
                      <wps:wsp>
                        <wps:cNvPr id="9" name="Rectangle 9"/>
                        <wps:cNvSpPr/>
                        <wps:spPr>
                          <a:xfrm>
                            <a:off x="0" y="0"/>
                            <a:ext cx="4783455" cy="1573530"/>
                          </a:xfrm>
                          <a:prstGeom prst="rect">
                            <a:avLst/>
                          </a:prstGeom>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Zone de texte 2"/>
                        <wps:cNvSpPr txBox="1">
                          <a:spLocks noChangeArrowheads="1"/>
                        </wps:cNvSpPr>
                        <wps:spPr bwMode="auto">
                          <a:xfrm>
                            <a:off x="592617" y="98583"/>
                            <a:ext cx="4119583" cy="1361724"/>
                          </a:xfrm>
                          <a:prstGeom prst="rect">
                            <a:avLst/>
                          </a:prstGeom>
                          <a:noFill/>
                          <a:ln w="9525">
                            <a:solidFill>
                              <a:schemeClr val="bg1"/>
                            </a:solidFill>
                            <a:miter lim="800000"/>
                            <a:headEnd/>
                            <a:tailEnd/>
                          </a:ln>
                        </wps:spPr>
                        <wps:txbx>
                          <w:txbxContent>
                            <w:p w14:paraId="14982A1F" w14:textId="77777777" w:rsidR="008B628D" w:rsidRDefault="00BD68C3" w:rsidP="00E048DE">
                              <w:pPr>
                                <w:jc w:val="center"/>
                                <w:rPr>
                                  <w:b/>
                                  <w:caps/>
                                  <w:color w:val="676769" w:themeColor="text2" w:themeShade="BF"/>
                                  <w:sz w:val="28"/>
                                  <w:szCs w:val="28"/>
                                </w:rPr>
                              </w:pPr>
                              <w:r>
                                <w:rPr>
                                  <w:b/>
                                  <w:caps/>
                                  <w:color w:val="676769" w:themeColor="text2" w:themeShade="BF"/>
                                  <w:sz w:val="28"/>
                                  <w:szCs w:val="28"/>
                                </w:rPr>
                                <w:t>mise a disposition</w:t>
                              </w:r>
                              <w:r w:rsidRPr="00F32000">
                                <w:rPr>
                                  <w:b/>
                                  <w:caps/>
                                  <w:color w:val="676769" w:themeColor="text2" w:themeShade="BF"/>
                                  <w:sz w:val="28"/>
                                  <w:szCs w:val="28"/>
                                </w:rPr>
                                <w:t xml:space="preserve"> TEMPORAIRE DU DOMAINE PUBLIC EN VUE DE L’INSTALLATION ET DE L’EXPLOITATION D’UNE CENTRALE </w:t>
                              </w:r>
                              <w:r w:rsidR="00DB07DD">
                                <w:rPr>
                                  <w:b/>
                                  <w:caps/>
                                  <w:color w:val="676769" w:themeColor="text2" w:themeShade="BF"/>
                                  <w:sz w:val="28"/>
                                  <w:szCs w:val="28"/>
                                </w:rPr>
                                <w:t>PHOTOVOLTAÏQUE</w:t>
                              </w:r>
                              <w:r w:rsidRPr="00F32000">
                                <w:rPr>
                                  <w:b/>
                                  <w:caps/>
                                  <w:color w:val="676769" w:themeColor="text2" w:themeShade="BF"/>
                                  <w:sz w:val="28"/>
                                  <w:szCs w:val="28"/>
                                </w:rPr>
                                <w:t xml:space="preserve"> SUR</w:t>
                              </w:r>
                              <w:r w:rsidR="00BA1CF6">
                                <w:rPr>
                                  <w:b/>
                                  <w:caps/>
                                  <w:color w:val="676769" w:themeColor="text2" w:themeShade="BF"/>
                                  <w:sz w:val="28"/>
                                  <w:szCs w:val="28"/>
                                </w:rPr>
                                <w:t xml:space="preserve"> OMBRIERE DE PARKING</w:t>
                              </w:r>
                            </w:p>
                            <w:tbl>
                              <w:tblPr>
                                <w:tblStyle w:val="Grilledutableau1"/>
                                <w:tblW w:w="0" w:type="auto"/>
                                <w:tblLook w:val="04A0" w:firstRow="1" w:lastRow="0" w:firstColumn="1" w:lastColumn="0" w:noHBand="0" w:noVBand="1"/>
                              </w:tblPr>
                              <w:tblGrid>
                                <w:gridCol w:w="6188"/>
                              </w:tblGrid>
                              <w:tr w:rsidR="00270109" w:rsidRPr="00270109" w14:paraId="4F494374" w14:textId="77777777" w:rsidTr="00642C7F">
                                <w:tc>
                                  <w:tcPr>
                                    <w:tcW w:w="7580" w:type="dxa"/>
                                    <w:vAlign w:val="center"/>
                                  </w:tcPr>
                                  <w:p w14:paraId="19E6BFC7" w14:textId="77777777" w:rsidR="00800088" w:rsidRDefault="00270109" w:rsidP="00270109">
                                    <w:pPr>
                                      <w:spacing w:after="120"/>
                                      <w:contextualSpacing/>
                                      <w:jc w:val="center"/>
                                      <w:rPr>
                                        <w:rFonts w:asciiTheme="minorHAnsi" w:hAnsiTheme="minorHAnsi" w:cs="Calibri"/>
                                        <w:b/>
                                        <w:color w:val="595959" w:themeColor="text1" w:themeTint="A6"/>
                                        <w:sz w:val="24"/>
                                        <w:szCs w:val="24"/>
                                      </w:rPr>
                                    </w:pPr>
                                    <w:r w:rsidRPr="00270109">
                                      <w:rPr>
                                        <w:rFonts w:asciiTheme="minorHAnsi" w:hAnsiTheme="minorHAnsi" w:cs="Calibri"/>
                                        <w:b/>
                                        <w:color w:val="595959" w:themeColor="text1" w:themeTint="A6"/>
                                        <w:sz w:val="24"/>
                                        <w:szCs w:val="24"/>
                                      </w:rPr>
                                      <w:t xml:space="preserve">Aire de covoiturage </w:t>
                                    </w:r>
                                  </w:p>
                                  <w:p w14:paraId="281BD864" w14:textId="252F1288" w:rsidR="00270109" w:rsidRPr="00270109" w:rsidRDefault="00270109" w:rsidP="00270109">
                                    <w:pPr>
                                      <w:spacing w:after="120"/>
                                      <w:contextualSpacing/>
                                      <w:jc w:val="center"/>
                                      <w:rPr>
                                        <w:rFonts w:asciiTheme="minorHAnsi" w:hAnsiTheme="minorHAnsi" w:cs="Calibri"/>
                                        <w:b/>
                                        <w:color w:val="595959" w:themeColor="text1" w:themeTint="A6"/>
                                        <w:sz w:val="24"/>
                                        <w:szCs w:val="24"/>
                                      </w:rPr>
                                    </w:pPr>
                                    <w:r w:rsidRPr="00270109">
                                      <w:rPr>
                                        <w:rFonts w:asciiTheme="minorHAnsi" w:hAnsiTheme="minorHAnsi" w:cs="Calibri"/>
                                        <w:b/>
                                        <w:color w:val="595959" w:themeColor="text1" w:themeTint="A6"/>
                                        <w:sz w:val="24"/>
                                        <w:szCs w:val="24"/>
                                      </w:rPr>
                                      <w:t>de St Pierre d’Irube 64 990 (échangeur A63/A64)</w:t>
                                    </w:r>
                                  </w:p>
                                </w:tc>
                              </w:tr>
                            </w:tbl>
                            <w:p w14:paraId="0468FC90" w14:textId="176FCFE6" w:rsidR="00BD68C3" w:rsidRDefault="00BD68C3" w:rsidP="00E048DE">
                              <w:pPr>
                                <w:jc w:val="center"/>
                                <w:rPr>
                                  <w:b/>
                                  <w:caps/>
                                  <w:color w:val="676769" w:themeColor="text2" w:themeShade="BF"/>
                                  <w:sz w:val="28"/>
                                  <w:szCs w:val="28"/>
                                </w:rPr>
                              </w:pP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566D961F" id="Groupe 18" o:spid="_x0000_s1027" style="position:absolute;left:0;text-align:left;margin-left:109.35pt;margin-top:7.85pt;width:376.6pt;height:133.5pt;z-index:251655680;mso-height-relative:margin" coordsize="47834,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">
                <v:rect id="Rectangle 9" o:spid="_x0000_s1028" style="position:absolute;width:47834;height:15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" filled="f" strokecolor="#606713 [1606]" strokeweight="2pt"/>
                <v:shape id="_x0000_s1029" type="#_x0000_t202" style="position:absolute;left:5926;top:985;width:41196;height:1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" filled="f" strokecolor="white [3212]">
                  <v:textbox>
                    <w:txbxContent>
                      <w:p w14:paraId="14982A1F" w14:textId="77777777" w:rsidR="008B628D" w:rsidRDefault="00BD68C3" w:rsidP="00E048DE">
                        <w:pPr>
                          <w:jc w:val="center"/>
                          <w:rPr>
                            <w:b/>
                            <w:caps/>
                            <w:color w:val="676769" w:themeColor="text2" w:themeShade="BF"/>
                            <w:sz w:val="28"/>
                            <w:szCs w:val="28"/>
                          </w:rPr>
                        </w:pPr>
                        <w:r>
                          <w:rPr>
                            <w:b/>
                            <w:caps/>
                            <w:color w:val="676769" w:themeColor="text2" w:themeShade="BF"/>
                            <w:sz w:val="28"/>
                            <w:szCs w:val="28"/>
                          </w:rPr>
                          <w:t>mise a disposition</w:t>
                        </w:r>
                        <w:r w:rsidRPr="00F32000">
                          <w:rPr>
                            <w:b/>
                            <w:caps/>
                            <w:color w:val="676769" w:themeColor="text2" w:themeShade="BF"/>
                            <w:sz w:val="28"/>
                            <w:szCs w:val="28"/>
                          </w:rPr>
                          <w:t xml:space="preserve"> TEMPORAIRE DU DOMAINE PUBLIC EN VUE DE L’INSTALLATION ET DE L’EXPLOITATION D’UNE CENTRALE </w:t>
                        </w:r>
                        <w:r w:rsidR="00DB07DD">
                          <w:rPr>
                            <w:b/>
                            <w:caps/>
                            <w:color w:val="676769" w:themeColor="text2" w:themeShade="BF"/>
                            <w:sz w:val="28"/>
                            <w:szCs w:val="28"/>
                          </w:rPr>
                          <w:t>PHOTOVOLTAÏQUE</w:t>
                        </w:r>
                        <w:r w:rsidRPr="00F32000">
                          <w:rPr>
                            <w:b/>
                            <w:caps/>
                            <w:color w:val="676769" w:themeColor="text2" w:themeShade="BF"/>
                            <w:sz w:val="28"/>
                            <w:szCs w:val="28"/>
                          </w:rPr>
                          <w:t xml:space="preserve"> SUR</w:t>
                        </w:r>
                        <w:r w:rsidR="00BA1CF6">
                          <w:rPr>
                            <w:b/>
                            <w:caps/>
                            <w:color w:val="676769" w:themeColor="text2" w:themeShade="BF"/>
                            <w:sz w:val="28"/>
                            <w:szCs w:val="28"/>
                          </w:rPr>
                          <w:t xml:space="preserve"> OMBRIERE DE PARKING</w:t>
                        </w:r>
                      </w:p>
                      <w:tbl>
                        <w:tblPr>
                          <w:tblStyle w:val="Grilledutableau1"/>
                          <w:tblW w:w="0" w:type="auto"/>
                          <w:tblLook w:val="04A0" w:firstRow="1" w:lastRow="0" w:firstColumn="1" w:lastColumn="0" w:noHBand="0" w:noVBand="1"/>
                        </w:tblPr>
                        <w:tblGrid>
                          <w:gridCol w:w="6188"/>
                        </w:tblGrid>
                        <w:tr w:rsidR="00270109" w:rsidRPr="00270109" w14:paraId="4F494374" w14:textId="77777777" w:rsidTr="00642C7F">
                          <w:tc>
                            <w:tcPr>
                              <w:tcW w:w="7580" w:type="dxa"/>
                              <w:vAlign w:val="center"/>
                            </w:tcPr>
                            <w:p w14:paraId="19E6BFC7" w14:textId="77777777" w:rsidR="00800088" w:rsidRDefault="00270109" w:rsidP="00270109">
                              <w:pPr>
                                <w:spacing w:after="120"/>
                                <w:contextualSpacing/>
                                <w:jc w:val="center"/>
                                <w:rPr>
                                  <w:rFonts w:asciiTheme="minorHAnsi" w:hAnsiTheme="minorHAnsi" w:cs="Calibri"/>
                                  <w:b/>
                                  <w:color w:val="595959" w:themeColor="text1" w:themeTint="A6"/>
                                  <w:sz w:val="24"/>
                                  <w:szCs w:val="24"/>
                                </w:rPr>
                              </w:pPr>
                              <w:r w:rsidRPr="00270109">
                                <w:rPr>
                                  <w:rFonts w:asciiTheme="minorHAnsi" w:hAnsiTheme="minorHAnsi" w:cs="Calibri"/>
                                  <w:b/>
                                  <w:color w:val="595959" w:themeColor="text1" w:themeTint="A6"/>
                                  <w:sz w:val="24"/>
                                  <w:szCs w:val="24"/>
                                </w:rPr>
                                <w:t xml:space="preserve">Aire de covoiturage </w:t>
                              </w:r>
                            </w:p>
                            <w:p w14:paraId="281BD864" w14:textId="252F1288" w:rsidR="00270109" w:rsidRPr="00270109" w:rsidRDefault="00270109" w:rsidP="00270109">
                              <w:pPr>
                                <w:spacing w:after="120"/>
                                <w:contextualSpacing/>
                                <w:jc w:val="center"/>
                                <w:rPr>
                                  <w:rFonts w:asciiTheme="minorHAnsi" w:hAnsiTheme="minorHAnsi" w:cs="Calibri"/>
                                  <w:b/>
                                  <w:color w:val="595959" w:themeColor="text1" w:themeTint="A6"/>
                                  <w:sz w:val="24"/>
                                  <w:szCs w:val="24"/>
                                </w:rPr>
                              </w:pPr>
                              <w:r w:rsidRPr="00270109">
                                <w:rPr>
                                  <w:rFonts w:asciiTheme="minorHAnsi" w:hAnsiTheme="minorHAnsi" w:cs="Calibri"/>
                                  <w:b/>
                                  <w:color w:val="595959" w:themeColor="text1" w:themeTint="A6"/>
                                  <w:sz w:val="24"/>
                                  <w:szCs w:val="24"/>
                                </w:rPr>
                                <w:t>de St Pierre d’Irube 64 990 (échangeur A63/A64)</w:t>
                              </w:r>
                            </w:p>
                          </w:tc>
                        </w:tr>
                      </w:tbl>
                      <w:p w14:paraId="0468FC90" w14:textId="176FCFE6" w:rsidR="00BD68C3" w:rsidRDefault="00BD68C3" w:rsidP="00E048DE">
                        <w:pPr>
                          <w:jc w:val="center"/>
                          <w:rPr>
                            <w:b/>
                            <w:caps/>
                            <w:color w:val="676769" w:themeColor="text2" w:themeShade="BF"/>
                            <w:sz w:val="28"/>
                            <w:szCs w:val="28"/>
                          </w:rPr>
                        </w:pPr>
                      </w:p>
                    </w:txbxContent>
                  </v:textbox>
                </v:shape>
              </v:group>
            </w:pict>
          </mc:Fallback>
        </mc:AlternateContent>
      </w:r>
      <w:r w:rsidRPr="00FD5955">
        <w:rPr>
          <w:rFonts w:cs="Calibri"/>
          <w:noProof/>
          <w:color w:val="454546" w:themeColor="text2" w:themeShade="80"/>
          <w:sz w:val="24"/>
          <w:szCs w:val="24"/>
        </w:rPr>
        <mc:AlternateContent>
          <mc:Choice Requires="wps">
            <w:drawing>
              <wp:anchor distT="0" distB="0" distL="114300" distR="114300" simplePos="0" relativeHeight="251656704" behindDoc="0" locked="0" layoutInCell="1" allowOverlap="1" wp14:anchorId="365C6823" wp14:editId="1213D312">
                <wp:simplePos x="0" y="0"/>
                <wp:positionH relativeFrom="column">
                  <wp:posOffset>-268605</wp:posOffset>
                </wp:positionH>
                <wp:positionV relativeFrom="paragraph">
                  <wp:posOffset>98425</wp:posOffset>
                </wp:positionV>
                <wp:extent cx="2176780" cy="1704975"/>
                <wp:effectExtent l="0" t="0" r="13970" b="28575"/>
                <wp:wrapNone/>
                <wp:docPr id="8" name="Rectangle 8"/>
                <wp:cNvGraphicFramePr/>
                <a:graphic xmlns:a="http://schemas.openxmlformats.org/drawingml/2006/main">
                  <a:graphicData uri="http://schemas.microsoft.com/office/word/2010/wordprocessingShape">
                    <wps:wsp>
                      <wps:cNvSpPr/>
                      <wps:spPr>
                        <a:xfrm>
                          <a:off x="0" y="0"/>
                          <a:ext cx="2176780" cy="170497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F455C7" id="Rectangle 8" o:spid="_x0000_s1026" style="position:absolute;margin-left:-21.15pt;margin-top:7.75pt;width:171.4pt;height:134.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" fillcolor="#c2d026 [3206]" strokecolor="#606713 [1606]" strokeweight="2pt"/>
            </w:pict>
          </mc:Fallback>
        </mc:AlternateContent>
      </w:r>
      <w:r w:rsidRPr="00FD5955">
        <w:rPr>
          <w:rFonts w:cs="Calibri"/>
          <w:noProof/>
          <w:color w:val="454546" w:themeColor="text2" w:themeShade="80"/>
          <w:sz w:val="24"/>
          <w:szCs w:val="24"/>
        </w:rPr>
        <mc:AlternateContent>
          <mc:Choice Requires="wps">
            <w:drawing>
              <wp:anchor distT="0" distB="0" distL="114300" distR="114300" simplePos="0" relativeHeight="251659776" behindDoc="0" locked="0" layoutInCell="1" allowOverlap="1" wp14:anchorId="1D95108A" wp14:editId="7AA83E0B">
                <wp:simplePos x="0" y="0"/>
                <wp:positionH relativeFrom="column">
                  <wp:posOffset>-230505</wp:posOffset>
                </wp:positionH>
                <wp:positionV relativeFrom="paragraph">
                  <wp:posOffset>222249</wp:posOffset>
                </wp:positionV>
                <wp:extent cx="2089150" cy="1419225"/>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1419225"/>
                        </a:xfrm>
                        <a:prstGeom prst="rect">
                          <a:avLst/>
                        </a:prstGeom>
                        <a:noFill/>
                        <a:ln w="9525">
                          <a:noFill/>
                          <a:miter lim="800000"/>
                          <a:headEnd/>
                          <a:tailEnd/>
                        </a:ln>
                      </wps:spPr>
                      <wps:txbx>
                        <w:txbxContent>
                          <w:p w14:paraId="075298B3" w14:textId="21028AEF" w:rsidR="00BD68C3" w:rsidRDefault="00BD68C3" w:rsidP="008D20A7">
                            <w:pPr>
                              <w:jc w:val="center"/>
                              <w:rPr>
                                <w:rFonts w:cs="Calibri"/>
                                <w:b/>
                                <w:color w:val="FFFFFF" w:themeColor="background1"/>
                                <w:szCs w:val="24"/>
                              </w:rPr>
                            </w:pPr>
                            <w:r>
                              <w:rPr>
                                <w:rFonts w:cs="Calibri"/>
                                <w:b/>
                                <w:color w:val="FFFFFF" w:themeColor="background1"/>
                                <w:szCs w:val="24"/>
                              </w:rPr>
                              <w:t xml:space="preserve">MISE A DISPOSITION DU DOMAINE PUBLIC </w:t>
                            </w:r>
                            <w:r w:rsidR="001E2BEA">
                              <w:rPr>
                                <w:rFonts w:cs="Calibri"/>
                                <w:b/>
                                <w:color w:val="FFFFFF" w:themeColor="background1"/>
                                <w:szCs w:val="24"/>
                              </w:rPr>
                              <w:t>DEPARTEMENTAL</w:t>
                            </w:r>
                          </w:p>
                          <w:p w14:paraId="06B8C301" w14:textId="77777777" w:rsidR="00BD68C3" w:rsidRPr="00547DB5" w:rsidRDefault="00BD68C3" w:rsidP="008D20A7">
                            <w:pPr>
                              <w:spacing w:before="120"/>
                              <w:jc w:val="center"/>
                              <w:rPr>
                                <w:rFonts w:cs="Calibri"/>
                                <w:b/>
                                <w:color w:val="FFFFFF" w:themeColor="background1"/>
                                <w:szCs w:val="24"/>
                              </w:rPr>
                            </w:pPr>
                          </w:p>
                          <w:p w14:paraId="791DA4C6" w14:textId="645FFB17" w:rsidR="00BD68C3" w:rsidRPr="003F608D" w:rsidRDefault="00BD68C3" w:rsidP="008D20A7">
                            <w:pPr>
                              <w:jc w:val="center"/>
                              <w:rPr>
                                <w:rFonts w:cs="Calibri"/>
                                <w:color w:val="FFFFFF" w:themeColor="background1"/>
                                <w:szCs w:val="24"/>
                              </w:rPr>
                            </w:pPr>
                            <w:r>
                              <w:rPr>
                                <w:rFonts w:cs="Calibri"/>
                                <w:color w:val="FFFFFF" w:themeColor="background1"/>
                                <w:szCs w:val="24"/>
                              </w:rPr>
                              <w:t xml:space="preserve">Procédure de sélection </w:t>
                            </w:r>
                            <w:r w:rsidR="00FD3692">
                              <w:rPr>
                                <w:rFonts w:cs="Calibri"/>
                                <w:color w:val="FFFFFF" w:themeColor="background1"/>
                                <w:szCs w:val="24"/>
                              </w:rPr>
                              <w:t>selon Art.</w:t>
                            </w:r>
                            <w:r>
                              <w:rPr>
                                <w:rFonts w:cs="Calibri"/>
                                <w:color w:val="FFFFFF" w:themeColor="background1"/>
                                <w:szCs w:val="24"/>
                              </w:rPr>
                              <w:t xml:space="preserve"> </w:t>
                            </w:r>
                            <w:r w:rsidRPr="003F608D">
                              <w:rPr>
                                <w:rFonts w:cs="Calibri"/>
                                <w:color w:val="FFFFFF" w:themeColor="background1"/>
                                <w:szCs w:val="24"/>
                              </w:rPr>
                              <w:t>L.2122-1-1 CGPPP</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D95108A" id="Zone de texte 2" o:spid="_x0000_s1030" type="#_x0000_t202" style="position:absolute;left:0;text-align:left;margin-left:-18.15pt;margin-top:17.5pt;width:164.5pt;height:111.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" filled="f" stroked="f">
                <v:textbox>
                  <w:txbxContent>
                    <w:p w14:paraId="075298B3" w14:textId="21028AEF" w:rsidR="00BD68C3" w:rsidRDefault="00BD68C3" w:rsidP="008D20A7">
                      <w:pPr>
                        <w:jc w:val="center"/>
                        <w:rPr>
                          <w:rFonts w:cs="Calibri"/>
                          <w:b/>
                          <w:color w:val="FFFFFF" w:themeColor="background1"/>
                          <w:szCs w:val="24"/>
                        </w:rPr>
                      </w:pPr>
                      <w:r>
                        <w:rPr>
                          <w:rFonts w:cs="Calibri"/>
                          <w:b/>
                          <w:color w:val="FFFFFF" w:themeColor="background1"/>
                          <w:szCs w:val="24"/>
                        </w:rPr>
                        <w:t xml:space="preserve">MISE A DISPOSITION DU DOMAINE PUBLIC </w:t>
                      </w:r>
                      <w:r w:rsidR="001E2BEA">
                        <w:rPr>
                          <w:rFonts w:cs="Calibri"/>
                          <w:b/>
                          <w:color w:val="FFFFFF" w:themeColor="background1"/>
                          <w:szCs w:val="24"/>
                        </w:rPr>
                        <w:t>DEPARTEMENTAL</w:t>
                      </w:r>
                    </w:p>
                    <w:p w14:paraId="06B8C301" w14:textId="77777777" w:rsidR="00BD68C3" w:rsidRPr="00547DB5" w:rsidRDefault="00BD68C3" w:rsidP="008D20A7">
                      <w:pPr>
                        <w:spacing w:before="120"/>
                        <w:jc w:val="center"/>
                        <w:rPr>
                          <w:rFonts w:cs="Calibri"/>
                          <w:b/>
                          <w:color w:val="FFFFFF" w:themeColor="background1"/>
                          <w:szCs w:val="24"/>
                        </w:rPr>
                      </w:pPr>
                    </w:p>
                    <w:p w14:paraId="791DA4C6" w14:textId="645FFB17" w:rsidR="00BD68C3" w:rsidRPr="003F608D" w:rsidRDefault="00BD68C3" w:rsidP="008D20A7">
                      <w:pPr>
                        <w:jc w:val="center"/>
                        <w:rPr>
                          <w:rFonts w:cs="Calibri"/>
                          <w:color w:val="FFFFFF" w:themeColor="background1"/>
                          <w:szCs w:val="24"/>
                        </w:rPr>
                      </w:pPr>
                      <w:r>
                        <w:rPr>
                          <w:rFonts w:cs="Calibri"/>
                          <w:color w:val="FFFFFF" w:themeColor="background1"/>
                          <w:szCs w:val="24"/>
                        </w:rPr>
                        <w:t xml:space="preserve">Procédure de sélection </w:t>
                      </w:r>
                      <w:r w:rsidR="00FD3692">
                        <w:rPr>
                          <w:rFonts w:cs="Calibri"/>
                          <w:color w:val="FFFFFF" w:themeColor="background1"/>
                          <w:szCs w:val="24"/>
                        </w:rPr>
                        <w:t>selon Art.</w:t>
                      </w:r>
                      <w:r>
                        <w:rPr>
                          <w:rFonts w:cs="Calibri"/>
                          <w:color w:val="FFFFFF" w:themeColor="background1"/>
                          <w:szCs w:val="24"/>
                        </w:rPr>
                        <w:t xml:space="preserve"> </w:t>
                      </w:r>
                      <w:r w:rsidRPr="003F608D">
                        <w:rPr>
                          <w:rFonts w:cs="Calibri"/>
                          <w:color w:val="FFFFFF" w:themeColor="background1"/>
                          <w:szCs w:val="24"/>
                        </w:rPr>
                        <w:t>L.2122-1-1 CGPPP</w:t>
                      </w:r>
                    </w:p>
                  </w:txbxContent>
                </v:textbox>
              </v:shape>
            </w:pict>
          </mc:Fallback>
        </mc:AlternateContent>
      </w:r>
    </w:p>
    <w:p w14:paraId="60824D2C" w14:textId="77777777" w:rsidR="00AA66B2" w:rsidRPr="00FD5955" w:rsidRDefault="00AA66B2" w:rsidP="00AA66B2">
      <w:pPr>
        <w:contextualSpacing/>
        <w:jc w:val="center"/>
        <w:rPr>
          <w:rFonts w:cs="Calibri"/>
          <w:color w:val="454546" w:themeColor="text2" w:themeShade="80"/>
          <w:sz w:val="24"/>
          <w:szCs w:val="24"/>
        </w:rPr>
      </w:pPr>
    </w:p>
    <w:p w14:paraId="01D78C9F" w14:textId="77777777" w:rsidR="00AA66B2" w:rsidRPr="00FD5955" w:rsidRDefault="00AA66B2" w:rsidP="00AA66B2">
      <w:pPr>
        <w:contextualSpacing/>
        <w:jc w:val="center"/>
        <w:rPr>
          <w:rFonts w:cs="Calibri"/>
          <w:color w:val="454546" w:themeColor="text2" w:themeShade="80"/>
          <w:sz w:val="24"/>
          <w:szCs w:val="24"/>
        </w:rPr>
      </w:pPr>
    </w:p>
    <w:p w14:paraId="453A5800" w14:textId="77777777" w:rsidR="00AA66B2" w:rsidRPr="00FD5955" w:rsidRDefault="00AA66B2" w:rsidP="00AA66B2">
      <w:pPr>
        <w:contextualSpacing/>
        <w:jc w:val="center"/>
        <w:rPr>
          <w:rFonts w:cs="Calibri"/>
          <w:color w:val="454546" w:themeColor="text2" w:themeShade="80"/>
          <w:sz w:val="24"/>
          <w:szCs w:val="24"/>
        </w:rPr>
      </w:pPr>
    </w:p>
    <w:p w14:paraId="6A4EC03B" w14:textId="77777777" w:rsidR="00AA66B2" w:rsidRPr="00FD5955" w:rsidRDefault="00AA66B2" w:rsidP="00AA66B2">
      <w:pPr>
        <w:spacing w:after="120"/>
        <w:contextualSpacing/>
        <w:jc w:val="center"/>
        <w:rPr>
          <w:rFonts w:cs="Calibri"/>
          <w:b/>
          <w:bCs/>
          <w:color w:val="454546" w:themeColor="text2" w:themeShade="80"/>
          <w:sz w:val="48"/>
          <w:szCs w:val="48"/>
        </w:rPr>
      </w:pPr>
    </w:p>
    <w:p w14:paraId="6A318C2B" w14:textId="77777777" w:rsidR="00AA66B2" w:rsidRPr="00FD5955" w:rsidRDefault="00AA66B2" w:rsidP="00AA66B2">
      <w:pPr>
        <w:spacing w:after="120"/>
        <w:contextualSpacing/>
        <w:jc w:val="center"/>
        <w:rPr>
          <w:rFonts w:cs="Calibri"/>
          <w:b/>
          <w:bCs/>
          <w:color w:val="454546" w:themeColor="text2" w:themeShade="80"/>
          <w:sz w:val="48"/>
          <w:szCs w:val="48"/>
        </w:rPr>
      </w:pPr>
    </w:p>
    <w:p w14:paraId="09DB4DAD" w14:textId="77777777" w:rsidR="00AA66B2" w:rsidRPr="00FD5955" w:rsidRDefault="00AA66B2" w:rsidP="00AA66B2">
      <w:pPr>
        <w:spacing w:after="120"/>
        <w:contextualSpacing/>
        <w:jc w:val="center"/>
        <w:rPr>
          <w:rFonts w:cs="Calibri"/>
          <w:b/>
          <w:bCs/>
          <w:color w:val="454546" w:themeColor="text2" w:themeShade="80"/>
          <w:sz w:val="48"/>
          <w:szCs w:val="48"/>
        </w:rPr>
      </w:pPr>
    </w:p>
    <w:p w14:paraId="3D3FA995" w14:textId="77777777" w:rsidR="00AA66B2" w:rsidRPr="00FD5955" w:rsidRDefault="00AA66B2" w:rsidP="00AA66B2">
      <w:pPr>
        <w:spacing w:after="120"/>
        <w:contextualSpacing/>
        <w:jc w:val="center"/>
        <w:rPr>
          <w:rFonts w:cs="Calibri"/>
          <w:b/>
          <w:bCs/>
          <w:color w:val="454546" w:themeColor="text2" w:themeShade="80"/>
          <w:sz w:val="48"/>
          <w:szCs w:val="48"/>
        </w:rPr>
      </w:pPr>
      <w:r w:rsidRPr="00FD5955">
        <w:rPr>
          <w:rFonts w:cs="Calibri"/>
          <w:b/>
          <w:bCs/>
          <w:color w:val="454546" w:themeColor="text2" w:themeShade="80"/>
          <w:sz w:val="48"/>
          <w:szCs w:val="48"/>
        </w:rPr>
        <w:t xml:space="preserve">Règlement de </w:t>
      </w:r>
      <w:r w:rsidR="009A7671" w:rsidRPr="00FD5955">
        <w:rPr>
          <w:rFonts w:cs="Calibri"/>
          <w:b/>
          <w:bCs/>
          <w:color w:val="454546" w:themeColor="text2" w:themeShade="80"/>
          <w:sz w:val="48"/>
          <w:szCs w:val="48"/>
        </w:rPr>
        <w:t>Sélection</w:t>
      </w:r>
    </w:p>
    <w:p w14:paraId="4E599AC3" w14:textId="77777777" w:rsidR="002A51A8" w:rsidRPr="00FD5955" w:rsidRDefault="002A51A8" w:rsidP="00AA66B2">
      <w:pPr>
        <w:spacing w:after="120"/>
        <w:contextualSpacing/>
        <w:jc w:val="center"/>
        <w:rPr>
          <w:rFonts w:cs="Calibri"/>
          <w:b/>
          <w:bCs/>
          <w:color w:val="454546" w:themeColor="text2" w:themeShade="80"/>
          <w:sz w:val="48"/>
          <w:szCs w:val="48"/>
        </w:rPr>
      </w:pPr>
      <w:r w:rsidRPr="00FD5955">
        <w:rPr>
          <w:rFonts w:cs="Calibri"/>
          <w:b/>
          <w:bCs/>
          <w:color w:val="454546" w:themeColor="text2" w:themeShade="80"/>
          <w:sz w:val="48"/>
          <w:szCs w:val="48"/>
        </w:rPr>
        <w:t>(R</w:t>
      </w:r>
      <w:r w:rsidR="009A7671" w:rsidRPr="00FD5955">
        <w:rPr>
          <w:rFonts w:cs="Calibri"/>
          <w:b/>
          <w:bCs/>
          <w:color w:val="454546" w:themeColor="text2" w:themeShade="80"/>
          <w:sz w:val="48"/>
          <w:szCs w:val="48"/>
        </w:rPr>
        <w:t>S</w:t>
      </w:r>
      <w:r w:rsidRPr="00FD5955">
        <w:rPr>
          <w:rFonts w:cs="Calibri"/>
          <w:b/>
          <w:bCs/>
          <w:color w:val="454546" w:themeColor="text2" w:themeShade="80"/>
          <w:sz w:val="48"/>
          <w:szCs w:val="48"/>
        </w:rPr>
        <w:t>)</w:t>
      </w:r>
    </w:p>
    <w:p w14:paraId="5E92F850" w14:textId="77777777" w:rsidR="00AA66B2" w:rsidRPr="00FD5955" w:rsidRDefault="00AA66B2" w:rsidP="00AA66B2">
      <w:pPr>
        <w:spacing w:after="120"/>
        <w:contextualSpacing/>
        <w:rPr>
          <w:rFonts w:cs="Calibri"/>
          <w:b/>
          <w:bCs/>
          <w:color w:val="454546" w:themeColor="text2" w:themeShade="80"/>
          <w:sz w:val="24"/>
          <w:szCs w:val="24"/>
          <w:highlight w:val="yellow"/>
        </w:rPr>
      </w:pPr>
    </w:p>
    <w:p w14:paraId="474D0E39" w14:textId="77777777" w:rsidR="00AA66B2" w:rsidRPr="00FD5955" w:rsidRDefault="00AA66B2" w:rsidP="00AA66B2">
      <w:pPr>
        <w:spacing w:after="120"/>
        <w:contextualSpacing/>
        <w:rPr>
          <w:rFonts w:cs="Calibri"/>
          <w:b/>
          <w:bCs/>
          <w:color w:val="454546" w:themeColor="text2" w:themeShade="80"/>
          <w:sz w:val="24"/>
          <w:szCs w:val="24"/>
          <w:highlight w:val="yellow"/>
        </w:rPr>
      </w:pPr>
    </w:p>
    <w:p w14:paraId="72276F87" w14:textId="77777777" w:rsidR="00AA66B2" w:rsidRPr="00FD5955" w:rsidRDefault="00AA66B2" w:rsidP="00AA66B2">
      <w:pPr>
        <w:spacing w:after="120"/>
        <w:contextualSpacing/>
        <w:rPr>
          <w:rFonts w:cs="Calibri"/>
          <w:b/>
          <w:bCs/>
          <w:color w:val="454546" w:themeColor="text2" w:themeShade="80"/>
          <w:sz w:val="24"/>
          <w:szCs w:val="24"/>
          <w:highlight w:val="yellow"/>
        </w:rPr>
      </w:pPr>
    </w:p>
    <w:p w14:paraId="6DEE918A" w14:textId="77777777" w:rsidR="00DF5C6F" w:rsidRPr="00FD5955" w:rsidRDefault="00AA66B2" w:rsidP="00AA66B2">
      <w:pPr>
        <w:spacing w:after="120"/>
        <w:contextualSpacing/>
        <w:jc w:val="center"/>
        <w:rPr>
          <w:rFonts w:cs="Calibri"/>
          <w:b/>
          <w:bCs/>
          <w:color w:val="454546" w:themeColor="text2" w:themeShade="80"/>
          <w:sz w:val="32"/>
          <w:szCs w:val="32"/>
        </w:rPr>
      </w:pPr>
      <w:r w:rsidRPr="00FD5955">
        <w:rPr>
          <w:rFonts w:cs="Calibri"/>
          <w:b/>
          <w:bCs/>
          <w:color w:val="454546" w:themeColor="text2" w:themeShade="80"/>
          <w:sz w:val="32"/>
          <w:szCs w:val="32"/>
        </w:rPr>
        <w:t xml:space="preserve">Date et heure de limites de remise des </w:t>
      </w:r>
      <w:r w:rsidR="002638A0">
        <w:rPr>
          <w:rFonts w:cs="Calibri"/>
          <w:b/>
          <w:bCs/>
          <w:color w:val="454546" w:themeColor="text2" w:themeShade="80"/>
          <w:sz w:val="32"/>
          <w:szCs w:val="32"/>
        </w:rPr>
        <w:t>proposition</w:t>
      </w:r>
      <w:r w:rsidRPr="00FD5955">
        <w:rPr>
          <w:rFonts w:cs="Calibri"/>
          <w:b/>
          <w:bCs/>
          <w:color w:val="454546" w:themeColor="text2" w:themeShade="80"/>
          <w:sz w:val="32"/>
          <w:szCs w:val="32"/>
        </w:rPr>
        <w:t xml:space="preserve">s : </w:t>
      </w:r>
    </w:p>
    <w:p w14:paraId="745252F1" w14:textId="7F586196" w:rsidR="00AA66B2" w:rsidRPr="00FD5955" w:rsidRDefault="00772790" w:rsidP="00AA66B2">
      <w:pPr>
        <w:spacing w:after="120"/>
        <w:contextualSpacing/>
        <w:jc w:val="center"/>
        <w:rPr>
          <w:rFonts w:cs="Calibri"/>
          <w:b/>
          <w:bCs/>
          <w:color w:val="454546" w:themeColor="text2" w:themeShade="80"/>
          <w:sz w:val="32"/>
          <w:szCs w:val="32"/>
        </w:rPr>
      </w:pPr>
      <w:r>
        <w:rPr>
          <w:rFonts w:cs="Calibri"/>
          <w:b/>
          <w:bCs/>
          <w:color w:val="FF0000"/>
          <w:sz w:val="32"/>
          <w:szCs w:val="32"/>
        </w:rPr>
        <w:t>30</w:t>
      </w:r>
      <w:r w:rsidR="00C5095A">
        <w:rPr>
          <w:rFonts w:cs="Calibri"/>
          <w:b/>
          <w:bCs/>
          <w:color w:val="FF0000"/>
          <w:sz w:val="32"/>
          <w:szCs w:val="32"/>
        </w:rPr>
        <w:t>/</w:t>
      </w:r>
      <w:r w:rsidR="008B628D">
        <w:rPr>
          <w:rFonts w:cs="Calibri"/>
          <w:b/>
          <w:bCs/>
          <w:color w:val="FF0000"/>
          <w:sz w:val="32"/>
          <w:szCs w:val="32"/>
        </w:rPr>
        <w:t>04</w:t>
      </w:r>
      <w:r w:rsidR="00C5095A">
        <w:rPr>
          <w:rFonts w:cs="Calibri"/>
          <w:b/>
          <w:bCs/>
          <w:color w:val="FF0000"/>
          <w:sz w:val="32"/>
          <w:szCs w:val="32"/>
        </w:rPr>
        <w:t>/202</w:t>
      </w:r>
      <w:r w:rsidR="004752F3">
        <w:rPr>
          <w:rFonts w:cs="Calibri"/>
          <w:b/>
          <w:bCs/>
          <w:color w:val="FF0000"/>
          <w:sz w:val="32"/>
          <w:szCs w:val="32"/>
        </w:rPr>
        <w:t>5</w:t>
      </w:r>
      <w:r w:rsidR="006E2947">
        <w:rPr>
          <w:rFonts w:cs="Calibri"/>
          <w:b/>
          <w:bCs/>
          <w:color w:val="454546" w:themeColor="text2" w:themeShade="80"/>
          <w:sz w:val="32"/>
          <w:szCs w:val="32"/>
        </w:rPr>
        <w:t xml:space="preserve"> à </w:t>
      </w:r>
      <w:r w:rsidR="00C5095A">
        <w:rPr>
          <w:rFonts w:cs="Calibri"/>
          <w:b/>
          <w:bCs/>
          <w:color w:val="FF0000"/>
          <w:sz w:val="32"/>
          <w:szCs w:val="32"/>
        </w:rPr>
        <w:t>23</w:t>
      </w:r>
      <w:r w:rsidR="006E2947" w:rsidRPr="006E1022">
        <w:rPr>
          <w:rFonts w:cs="Calibri"/>
          <w:b/>
          <w:bCs/>
          <w:color w:val="FF0000"/>
          <w:sz w:val="32"/>
          <w:szCs w:val="32"/>
        </w:rPr>
        <w:t>h</w:t>
      </w:r>
      <w:r w:rsidR="00C5095A">
        <w:rPr>
          <w:rFonts w:cs="Calibri"/>
          <w:b/>
          <w:bCs/>
          <w:color w:val="FF0000"/>
          <w:sz w:val="32"/>
          <w:szCs w:val="32"/>
        </w:rPr>
        <w:t>59</w:t>
      </w:r>
    </w:p>
    <w:p w14:paraId="1544D27A" w14:textId="77777777" w:rsidR="00AA66B2" w:rsidRPr="00FD5955" w:rsidRDefault="00AA66B2" w:rsidP="00AA66B2">
      <w:pPr>
        <w:spacing w:after="120"/>
        <w:contextualSpacing/>
        <w:jc w:val="center"/>
        <w:rPr>
          <w:rFonts w:cs="Calibri"/>
          <w:b/>
          <w:bCs/>
          <w:color w:val="454546" w:themeColor="text2" w:themeShade="80"/>
          <w:sz w:val="24"/>
          <w:szCs w:val="24"/>
          <w:highlight w:val="yellow"/>
        </w:rPr>
      </w:pPr>
    </w:p>
    <w:p w14:paraId="0C4B4D98" w14:textId="77777777" w:rsidR="00AA66B2" w:rsidRPr="00FD5955" w:rsidRDefault="00AA66B2" w:rsidP="00AA66B2">
      <w:pPr>
        <w:spacing w:before="100" w:beforeAutospacing="1"/>
        <w:contextualSpacing/>
        <w:jc w:val="center"/>
        <w:rPr>
          <w:rFonts w:cs="Calibri"/>
          <w:color w:val="454546" w:themeColor="text2" w:themeShade="80"/>
          <w:spacing w:val="1"/>
          <w:sz w:val="24"/>
          <w:szCs w:val="24"/>
        </w:rPr>
      </w:pPr>
    </w:p>
    <w:p w14:paraId="3FEC6755" w14:textId="77777777" w:rsidR="00AA66B2" w:rsidRPr="00FD5955" w:rsidRDefault="00AA66B2" w:rsidP="00AA66B2">
      <w:pPr>
        <w:tabs>
          <w:tab w:val="left" w:pos="5670"/>
        </w:tabs>
        <w:rPr>
          <w:rFonts w:cs="Calibri"/>
          <w:color w:val="454546" w:themeColor="text2" w:themeShade="80"/>
          <w:sz w:val="24"/>
          <w:szCs w:val="24"/>
        </w:rPr>
      </w:pPr>
    </w:p>
    <w:p w14:paraId="6B44FAAC" w14:textId="77777777" w:rsidR="00AA66B2" w:rsidRPr="00FD5955" w:rsidRDefault="00AA66B2" w:rsidP="00AA66B2">
      <w:pPr>
        <w:tabs>
          <w:tab w:val="left" w:pos="5670"/>
        </w:tabs>
        <w:rPr>
          <w:rFonts w:cs="Calibri"/>
          <w:color w:val="454546" w:themeColor="text2" w:themeShade="80"/>
          <w:sz w:val="24"/>
          <w:szCs w:val="24"/>
        </w:rPr>
      </w:pPr>
    </w:p>
    <w:p w14:paraId="50518DAC" w14:textId="77777777" w:rsidR="00AA66B2" w:rsidRPr="00FD5955" w:rsidRDefault="00AA66B2" w:rsidP="00AA66B2">
      <w:pPr>
        <w:spacing w:before="100" w:beforeAutospacing="1"/>
        <w:contextualSpacing/>
        <w:jc w:val="center"/>
        <w:rPr>
          <w:rFonts w:cs="Calibri"/>
          <w:color w:val="454546" w:themeColor="text2" w:themeShade="80"/>
          <w:spacing w:val="1"/>
          <w:sz w:val="24"/>
          <w:szCs w:val="24"/>
        </w:rPr>
      </w:pPr>
    </w:p>
    <w:p w14:paraId="63B4DC9E" w14:textId="77777777" w:rsidR="00DF5C6F" w:rsidRPr="00FD5955" w:rsidRDefault="00DF5C6F">
      <w:pPr>
        <w:jc w:val="left"/>
        <w:rPr>
          <w:rFonts w:cs="Calibri"/>
          <w:b/>
          <w:color w:val="454546" w:themeColor="text2" w:themeShade="80"/>
          <w:kern w:val="28"/>
          <w:sz w:val="28"/>
          <w:szCs w:val="24"/>
        </w:rPr>
      </w:pPr>
      <w:r w:rsidRPr="00FD5955">
        <w:rPr>
          <w:color w:val="454546" w:themeColor="text2" w:themeShade="80"/>
        </w:rPr>
        <w:br w:type="page"/>
      </w:r>
    </w:p>
    <w:p w14:paraId="2C809123" w14:textId="77777777" w:rsidR="00674C97" w:rsidRPr="00FD5955" w:rsidRDefault="00674C97" w:rsidP="00FD5955">
      <w:pPr>
        <w:pStyle w:val="Style2"/>
        <w:pBdr>
          <w:bottom w:val="single" w:sz="4" w:space="1" w:color="919B1C" w:themeColor="accent3" w:themeShade="BF"/>
        </w:pBdr>
        <w:rPr>
          <w:color w:val="919B1C" w:themeColor="accent3" w:themeShade="BF"/>
        </w:rPr>
      </w:pPr>
      <w:r w:rsidRPr="00FD5955">
        <w:rPr>
          <w:color w:val="919B1C" w:themeColor="accent3" w:themeShade="BF"/>
        </w:rPr>
        <w:lastRenderedPageBreak/>
        <w:t>Article 1 </w:t>
      </w:r>
      <w:r w:rsidR="008F7251" w:rsidRPr="00FD5955">
        <w:rPr>
          <w:color w:val="919B1C" w:themeColor="accent3" w:themeShade="BF"/>
        </w:rPr>
        <w:t>- Objet</w:t>
      </w:r>
      <w:r w:rsidR="00936A86" w:rsidRPr="00FD5955">
        <w:rPr>
          <w:color w:val="919B1C" w:themeColor="accent3" w:themeShade="BF"/>
        </w:rPr>
        <w:t xml:space="preserve"> et étendue de la procédure de sélection</w:t>
      </w:r>
    </w:p>
    <w:p w14:paraId="5B4CA93B" w14:textId="77777777" w:rsidR="0025199A" w:rsidRPr="008A7F8C" w:rsidRDefault="00936A86" w:rsidP="008A7F8C">
      <w:pPr>
        <w:rPr>
          <w:color w:val="454546" w:themeColor="text2" w:themeShade="80"/>
        </w:rPr>
      </w:pPr>
      <w:r w:rsidRPr="00FD5955">
        <w:rPr>
          <w:color w:val="454546" w:themeColor="text2" w:themeShade="80"/>
        </w:rPr>
        <w:t>La présente procédure de sélection est soumise aux dispositions de l’article L.2122-1-</w:t>
      </w:r>
      <w:r w:rsidRPr="00FD5955">
        <w:rPr>
          <w:rFonts w:cs="Calibri"/>
          <w:color w:val="454546" w:themeColor="text2" w:themeShade="80"/>
        </w:rPr>
        <w:t>1 du Code général de la propriété des personnes publiques</w:t>
      </w:r>
      <w:r w:rsidR="0025199A" w:rsidRPr="00FD5955">
        <w:rPr>
          <w:color w:val="454546" w:themeColor="text2" w:themeShade="80"/>
        </w:rPr>
        <w:t xml:space="preserve"> visant notamment à assurer </w:t>
      </w:r>
      <w:r w:rsidR="008A7F8C" w:rsidRPr="00FD5955">
        <w:rPr>
          <w:color w:val="454546" w:themeColor="text2" w:themeShade="80"/>
        </w:rPr>
        <w:t>une sélection présentant toutes les garanties d'impartialité et de transparence</w:t>
      </w:r>
      <w:r w:rsidR="008A7F8C">
        <w:rPr>
          <w:color w:val="454546" w:themeColor="text2" w:themeShade="80"/>
        </w:rPr>
        <w:t xml:space="preserve"> via notamment </w:t>
      </w:r>
      <w:r w:rsidR="0025199A" w:rsidRPr="008A7F8C">
        <w:rPr>
          <w:color w:val="454546" w:themeColor="text2" w:themeShade="80"/>
        </w:rPr>
        <w:t>la mise en œuvre de mesures de publicité permettant aux candidats potentiels de se manifester</w:t>
      </w:r>
      <w:r w:rsidR="008A7F8C">
        <w:rPr>
          <w:color w:val="454546" w:themeColor="text2" w:themeShade="80"/>
        </w:rPr>
        <w:t>.</w:t>
      </w:r>
      <w:r w:rsidR="0025199A" w:rsidRPr="008A7F8C">
        <w:rPr>
          <w:color w:val="454546" w:themeColor="text2" w:themeShade="80"/>
        </w:rPr>
        <w:t xml:space="preserve"> </w:t>
      </w:r>
    </w:p>
    <w:p w14:paraId="27051B25" w14:textId="77777777" w:rsidR="00421F23" w:rsidRPr="00FD5955" w:rsidRDefault="003E143E" w:rsidP="003E143E">
      <w:pPr>
        <w:pStyle w:val="Titre1"/>
        <w:rPr>
          <w:color w:val="454546" w:themeColor="text2" w:themeShade="80"/>
        </w:rPr>
      </w:pPr>
      <w:r w:rsidRPr="00FD5955">
        <w:rPr>
          <w:color w:val="454546" w:themeColor="text2" w:themeShade="80"/>
        </w:rPr>
        <w:t>1.1. Objet</w:t>
      </w:r>
      <w:r w:rsidR="00421F23" w:rsidRPr="00FD5955">
        <w:rPr>
          <w:color w:val="454546" w:themeColor="text2" w:themeShade="80"/>
        </w:rPr>
        <w:t xml:space="preserve"> </w:t>
      </w:r>
    </w:p>
    <w:p w14:paraId="09EF24B3" w14:textId="77777777" w:rsidR="009661BB" w:rsidRPr="009661BB" w:rsidRDefault="008610B5" w:rsidP="009661BB">
      <w:pPr>
        <w:pStyle w:val="Titre1"/>
        <w:rPr>
          <w:rFonts w:cs="Calibri"/>
          <w:b w:val="0"/>
          <w:bCs w:val="0"/>
          <w:color w:val="454546" w:themeColor="text2" w:themeShade="80"/>
          <w:sz w:val="22"/>
          <w:szCs w:val="22"/>
        </w:rPr>
      </w:pPr>
      <w:bookmarkStart w:id="0" w:name="_Toc132603892"/>
      <w:r w:rsidRPr="00FD5955">
        <w:rPr>
          <w:rFonts w:cs="Calibri"/>
          <w:b w:val="0"/>
          <w:bCs w:val="0"/>
          <w:color w:val="454546" w:themeColor="text2" w:themeShade="80"/>
          <w:sz w:val="22"/>
          <w:szCs w:val="22"/>
        </w:rPr>
        <w:t xml:space="preserve">La présente procédure de sélection concerne la conclusion ultérieure au bénéfice de l’entité sélectionnée </w:t>
      </w:r>
      <w:r w:rsidR="00D20F4D" w:rsidRPr="00FD5955">
        <w:rPr>
          <w:rFonts w:cs="Calibri"/>
          <w:b w:val="0"/>
          <w:bCs w:val="0"/>
          <w:color w:val="454546" w:themeColor="text2" w:themeShade="80"/>
          <w:sz w:val="22"/>
          <w:szCs w:val="22"/>
        </w:rPr>
        <w:t>d’un titre d’occupation domanial</w:t>
      </w:r>
      <w:r w:rsidR="00032F10">
        <w:rPr>
          <w:rFonts w:cs="Calibri"/>
          <w:b w:val="0"/>
          <w:bCs w:val="0"/>
          <w:color w:val="454546" w:themeColor="text2" w:themeShade="80"/>
          <w:sz w:val="22"/>
          <w:szCs w:val="22"/>
        </w:rPr>
        <w:t>e</w:t>
      </w:r>
      <w:r w:rsidR="00D20F4D" w:rsidRPr="00FD5955">
        <w:rPr>
          <w:rFonts w:cs="Calibri"/>
          <w:b w:val="0"/>
          <w:bCs w:val="0"/>
          <w:color w:val="454546" w:themeColor="text2" w:themeShade="80"/>
          <w:sz w:val="22"/>
          <w:szCs w:val="22"/>
        </w:rPr>
        <w:t xml:space="preserve"> sous forme </w:t>
      </w:r>
      <w:r w:rsidRPr="00FD5955">
        <w:rPr>
          <w:rFonts w:cs="Calibri"/>
          <w:b w:val="0"/>
          <w:bCs w:val="0"/>
          <w:color w:val="454546" w:themeColor="text2" w:themeShade="80"/>
          <w:sz w:val="22"/>
          <w:szCs w:val="22"/>
        </w:rPr>
        <w:t xml:space="preserve">d’une convention d’occupation temporaire de domaine, en application de l'article </w:t>
      </w:r>
      <w:r w:rsidR="00335685">
        <w:rPr>
          <w:rFonts w:cs="Calibri"/>
          <w:b w:val="0"/>
          <w:bCs w:val="0"/>
          <w:color w:val="454546" w:themeColor="text2" w:themeShade="80"/>
          <w:sz w:val="22"/>
          <w:szCs w:val="22"/>
        </w:rPr>
        <w:t>L.</w:t>
      </w:r>
      <w:r w:rsidRPr="00FD5955">
        <w:rPr>
          <w:rFonts w:cs="Calibri"/>
          <w:b w:val="0"/>
          <w:bCs w:val="0"/>
          <w:color w:val="454546" w:themeColor="text2" w:themeShade="80"/>
          <w:sz w:val="22"/>
          <w:szCs w:val="22"/>
        </w:rPr>
        <w:t xml:space="preserve">2122-1 </w:t>
      </w:r>
      <w:r w:rsidR="00D20F4D" w:rsidRPr="00FD5955">
        <w:rPr>
          <w:rFonts w:cs="Calibri"/>
          <w:b w:val="0"/>
          <w:bCs w:val="0"/>
          <w:color w:val="454546" w:themeColor="text2" w:themeShade="80"/>
          <w:sz w:val="22"/>
          <w:szCs w:val="22"/>
        </w:rPr>
        <w:t>du Code général de la propriété des personnes publiques</w:t>
      </w:r>
      <w:r w:rsidRPr="00FD5955">
        <w:rPr>
          <w:rFonts w:cs="Calibri"/>
          <w:b w:val="0"/>
          <w:bCs w:val="0"/>
          <w:color w:val="454546" w:themeColor="text2" w:themeShade="80"/>
          <w:sz w:val="22"/>
          <w:szCs w:val="22"/>
        </w:rPr>
        <w:t xml:space="preserve">. </w:t>
      </w:r>
      <w:r w:rsidR="009661BB" w:rsidRPr="009661BB">
        <w:rPr>
          <w:rFonts w:cs="Calibri"/>
          <w:b w:val="0"/>
          <w:bCs w:val="0"/>
          <w:color w:val="454546" w:themeColor="text2" w:themeShade="80"/>
          <w:sz w:val="22"/>
          <w:szCs w:val="22"/>
        </w:rPr>
        <w:t>Le régime des baux commerciaux est exclu.</w:t>
      </w:r>
    </w:p>
    <w:p w14:paraId="365F9ABB" w14:textId="77777777" w:rsidR="004973D7" w:rsidRPr="00FD5955" w:rsidRDefault="009F6FEC" w:rsidP="008610B5">
      <w:pPr>
        <w:pStyle w:val="Titre1"/>
        <w:rPr>
          <w:color w:val="454546" w:themeColor="text2" w:themeShade="80"/>
        </w:rPr>
      </w:pPr>
      <w:r w:rsidRPr="00FD5955">
        <w:rPr>
          <w:color w:val="454546" w:themeColor="text2" w:themeShade="80"/>
        </w:rPr>
        <w:t xml:space="preserve">1.2. </w:t>
      </w:r>
      <w:r w:rsidR="00936A86" w:rsidRPr="00FD5955">
        <w:rPr>
          <w:color w:val="454546" w:themeColor="text2" w:themeShade="80"/>
        </w:rPr>
        <w:t>Caractéristiques essentielles de la convention</w:t>
      </w:r>
      <w:r w:rsidR="00903C12">
        <w:rPr>
          <w:color w:val="454546" w:themeColor="text2" w:themeShade="80"/>
        </w:rPr>
        <w:t xml:space="preserve"> </w:t>
      </w:r>
    </w:p>
    <w:p w14:paraId="33329FBD" w14:textId="77777777" w:rsidR="008B628D" w:rsidRPr="008B628D" w:rsidRDefault="00936A86" w:rsidP="008B628D">
      <w:pPr>
        <w:pStyle w:val="Default"/>
        <w:rPr>
          <w:rFonts w:asciiTheme="minorHAnsi" w:hAnsiTheme="minorHAnsi" w:cstheme="minorHAnsi"/>
          <w:sz w:val="22"/>
          <w:szCs w:val="22"/>
        </w:rPr>
      </w:pPr>
      <w:r w:rsidRPr="008B628D">
        <w:rPr>
          <w:color w:val="454546" w:themeColor="text2" w:themeShade="80"/>
          <w:sz w:val="22"/>
          <w:szCs w:val="22"/>
        </w:rPr>
        <w:t>A l'issue de la procédure de sélection, une convention</w:t>
      </w:r>
      <w:r w:rsidR="009A6112" w:rsidRPr="008B628D">
        <w:rPr>
          <w:color w:val="454546" w:themeColor="text2" w:themeShade="80"/>
          <w:sz w:val="22"/>
          <w:szCs w:val="22"/>
        </w:rPr>
        <w:t xml:space="preserve"> </w:t>
      </w:r>
      <w:r w:rsidRPr="008B628D">
        <w:rPr>
          <w:color w:val="454546" w:themeColor="text2" w:themeShade="80"/>
          <w:sz w:val="22"/>
          <w:szCs w:val="22"/>
        </w:rPr>
        <w:t xml:space="preserve">d'occupation du domaine public </w:t>
      </w:r>
      <w:r w:rsidRPr="008B628D">
        <w:rPr>
          <w:b/>
          <w:bCs/>
          <w:color w:val="454546" w:themeColor="text2" w:themeShade="80"/>
          <w:sz w:val="22"/>
          <w:szCs w:val="22"/>
        </w:rPr>
        <w:t>en vue de l’installation et de l’exploitation</w:t>
      </w:r>
      <w:r w:rsidR="008B628D" w:rsidRPr="008B628D">
        <w:rPr>
          <w:b/>
          <w:bCs/>
          <w:color w:val="454546" w:themeColor="text2" w:themeShade="80"/>
          <w:sz w:val="22"/>
          <w:szCs w:val="22"/>
        </w:rPr>
        <w:t xml:space="preserve"> </w:t>
      </w:r>
      <w:r w:rsidRPr="008B628D">
        <w:rPr>
          <w:b/>
          <w:bCs/>
          <w:color w:val="454546" w:themeColor="text2" w:themeShade="80"/>
          <w:sz w:val="22"/>
          <w:szCs w:val="22"/>
        </w:rPr>
        <w:t xml:space="preserve">d’une centrale </w:t>
      </w:r>
      <w:r w:rsidR="00DB07DD" w:rsidRPr="008B628D">
        <w:rPr>
          <w:b/>
          <w:bCs/>
          <w:color w:val="454546" w:themeColor="text2" w:themeShade="80"/>
          <w:sz w:val="22"/>
          <w:szCs w:val="22"/>
        </w:rPr>
        <w:t>photovoltaïque</w:t>
      </w:r>
      <w:r w:rsidRPr="008B628D">
        <w:rPr>
          <w:b/>
          <w:bCs/>
          <w:color w:val="454546" w:themeColor="text2" w:themeShade="80"/>
          <w:sz w:val="22"/>
          <w:szCs w:val="22"/>
        </w:rPr>
        <w:t xml:space="preserve"> sur </w:t>
      </w:r>
      <w:r w:rsidR="001069AF" w:rsidRPr="008B628D">
        <w:rPr>
          <w:b/>
          <w:bCs/>
          <w:color w:val="454546" w:themeColor="text2" w:themeShade="80"/>
          <w:sz w:val="22"/>
          <w:szCs w:val="22"/>
        </w:rPr>
        <w:t>ombrière de parking</w:t>
      </w:r>
      <w:r w:rsidR="008B628D" w:rsidRPr="008B628D">
        <w:rPr>
          <w:b/>
          <w:bCs/>
          <w:color w:val="454546" w:themeColor="text2" w:themeShade="80"/>
          <w:sz w:val="22"/>
          <w:szCs w:val="22"/>
        </w:rPr>
        <w:t xml:space="preserve">. </w:t>
      </w:r>
      <w:r w:rsidR="008B628D" w:rsidRPr="008B628D">
        <w:rPr>
          <w:rFonts w:asciiTheme="minorHAnsi" w:hAnsiTheme="minorHAnsi" w:cstheme="minorHAnsi"/>
          <w:sz w:val="22"/>
          <w:szCs w:val="22"/>
        </w:rPr>
        <w:t xml:space="preserve">La revente de la production serait ainsi opérée via deux canaux : </w:t>
      </w:r>
    </w:p>
    <w:p w14:paraId="3826F425" w14:textId="77777777" w:rsidR="008B628D" w:rsidRPr="008B628D" w:rsidRDefault="008B628D" w:rsidP="008B628D">
      <w:pPr>
        <w:numPr>
          <w:ilvl w:val="0"/>
          <w:numId w:val="37"/>
        </w:numPr>
        <w:autoSpaceDE w:val="0"/>
        <w:autoSpaceDN w:val="0"/>
        <w:adjustRightInd w:val="0"/>
        <w:spacing w:after="17"/>
        <w:jc w:val="left"/>
        <w:rPr>
          <w:rFonts w:asciiTheme="minorHAnsi" w:hAnsiTheme="minorHAnsi" w:cstheme="minorHAnsi"/>
          <w:color w:val="000000"/>
        </w:rPr>
      </w:pPr>
      <w:r w:rsidRPr="008B628D">
        <w:rPr>
          <w:rFonts w:asciiTheme="minorHAnsi" w:hAnsiTheme="minorHAnsi" w:cstheme="minorHAnsi"/>
          <w:color w:val="000000"/>
        </w:rPr>
        <w:t xml:space="preserve">D’une part, par la fourniture de l’électricité produite à des consommateurs finaux dans le cadre d’une ou plusieurs opérations d’autoconsommation collective étendue, conformément aux dispositions des articles L. 315-2 et suivants du Code de l’énergie ; </w:t>
      </w:r>
    </w:p>
    <w:p w14:paraId="49710B27" w14:textId="77777777" w:rsidR="008B628D" w:rsidRPr="008B628D" w:rsidRDefault="008B628D" w:rsidP="008B628D">
      <w:pPr>
        <w:numPr>
          <w:ilvl w:val="0"/>
          <w:numId w:val="37"/>
        </w:numPr>
        <w:autoSpaceDE w:val="0"/>
        <w:autoSpaceDN w:val="0"/>
        <w:adjustRightInd w:val="0"/>
        <w:jc w:val="left"/>
        <w:rPr>
          <w:rFonts w:asciiTheme="minorHAnsi" w:hAnsiTheme="minorHAnsi" w:cstheme="minorHAnsi"/>
          <w:color w:val="000000"/>
        </w:rPr>
      </w:pPr>
      <w:r w:rsidRPr="008B628D">
        <w:rPr>
          <w:rFonts w:asciiTheme="minorHAnsi" w:hAnsiTheme="minorHAnsi" w:cstheme="minorHAnsi"/>
          <w:color w:val="000000"/>
        </w:rPr>
        <w:t xml:space="preserve">D’autre part, par la revente du surplus de l’électricité produite et non auto-consommée dans le cadre de la ou des opérations d’autoconsommation collective telle que mentionnée(s) ci-avant à un acheteur obligé, conformément aux dispositions de l’arrêté du 6 octobre 2021 tel que modifié, dit l’arrêté tarifaire S21. </w:t>
      </w:r>
    </w:p>
    <w:p w14:paraId="0CBFB827" w14:textId="10C5BD99" w:rsidR="00936A86" w:rsidRPr="00FD5955" w:rsidRDefault="00936A86" w:rsidP="00936A86">
      <w:pPr>
        <w:shd w:val="clear" w:color="auto" w:fill="FFFFFF"/>
        <w:spacing w:before="120"/>
        <w:ind w:left="11"/>
        <w:rPr>
          <w:color w:val="454546" w:themeColor="text2" w:themeShade="80"/>
        </w:rPr>
      </w:pPr>
    </w:p>
    <w:p w14:paraId="320856D5" w14:textId="77777777" w:rsidR="00936A86" w:rsidRDefault="00936A86" w:rsidP="00936A86">
      <w:pPr>
        <w:shd w:val="clear" w:color="auto" w:fill="FFFFFF"/>
        <w:spacing w:before="120"/>
        <w:ind w:left="11"/>
        <w:rPr>
          <w:color w:val="454546" w:themeColor="text2" w:themeShade="80"/>
        </w:rPr>
      </w:pPr>
      <w:r w:rsidRPr="00FD5955">
        <w:rPr>
          <w:color w:val="454546" w:themeColor="text2" w:themeShade="80"/>
        </w:rPr>
        <w:t xml:space="preserve">La convention </w:t>
      </w:r>
      <w:r w:rsidR="00927F5F">
        <w:rPr>
          <w:color w:val="454546" w:themeColor="text2" w:themeShade="80"/>
        </w:rPr>
        <w:t>sera</w:t>
      </w:r>
      <w:r w:rsidRPr="00FD5955">
        <w:rPr>
          <w:color w:val="454546" w:themeColor="text2" w:themeShade="80"/>
        </w:rPr>
        <w:t xml:space="preserve"> conclue à compter de sa signature par les parties et pour la durée de vie de la centrale</w:t>
      </w:r>
      <w:r w:rsidR="007C2A28">
        <w:rPr>
          <w:color w:val="454546" w:themeColor="text2" w:themeShade="80"/>
        </w:rPr>
        <w:t>.</w:t>
      </w:r>
    </w:p>
    <w:p w14:paraId="04F7F8BB" w14:textId="77777777" w:rsidR="009661BB" w:rsidRPr="009661BB" w:rsidRDefault="009661BB" w:rsidP="009661BB">
      <w:pPr>
        <w:shd w:val="clear" w:color="auto" w:fill="FFFFFF"/>
        <w:spacing w:before="120"/>
        <w:ind w:left="11"/>
        <w:rPr>
          <w:color w:val="454546" w:themeColor="text2" w:themeShade="80"/>
        </w:rPr>
      </w:pPr>
      <w:r w:rsidRPr="009661BB">
        <w:rPr>
          <w:color w:val="454546" w:themeColor="text2" w:themeShade="80"/>
        </w:rPr>
        <w:t xml:space="preserve">La convention d’occupation sera établie pour une durée qui sera fixée de manière à ne pas restreindre ou limiter la libre concurrence au-delà de ce qui est nécessaire pour assurer l'amortissement des investissements projetés et une rémunération équitable et suffisante des capitaux investis, sans pouvoir excéder les limites prévues, le cas échéant, par la loi (article L.2122-2 du </w:t>
      </w:r>
      <w:r w:rsidRPr="00FD5955">
        <w:rPr>
          <w:rFonts w:cs="Calibri"/>
          <w:color w:val="454546" w:themeColor="text2" w:themeShade="80"/>
        </w:rPr>
        <w:t>Code général de la propriété des personnes publiques</w:t>
      </w:r>
      <w:r w:rsidRPr="009661BB">
        <w:rPr>
          <w:color w:val="454546" w:themeColor="text2" w:themeShade="80"/>
        </w:rPr>
        <w:t>). Celle-ci ne pourra pas faire l’objet d’une tacite reconduction. A l’échéance de la convention</w:t>
      </w:r>
      <w:r w:rsidR="00903C12">
        <w:rPr>
          <w:color w:val="454546" w:themeColor="text2" w:themeShade="80"/>
        </w:rPr>
        <w:t xml:space="preserve">, </w:t>
      </w:r>
      <w:r w:rsidRPr="009661BB">
        <w:rPr>
          <w:color w:val="454546" w:themeColor="text2" w:themeShade="80"/>
        </w:rPr>
        <w:t xml:space="preserve">les biens construits par </w:t>
      </w:r>
      <w:r w:rsidRPr="00FD5955">
        <w:rPr>
          <w:rFonts w:cs="Calibri"/>
          <w:color w:val="454546" w:themeColor="text2" w:themeShade="80"/>
        </w:rPr>
        <w:t xml:space="preserve">l’entité sélectionnée </w:t>
      </w:r>
      <w:r w:rsidR="00C356AF">
        <w:rPr>
          <w:color w:val="454546" w:themeColor="text2" w:themeShade="80"/>
        </w:rPr>
        <w:t>pourront revenir</w:t>
      </w:r>
      <w:r w:rsidRPr="009661BB">
        <w:rPr>
          <w:color w:val="454546" w:themeColor="text2" w:themeShade="80"/>
        </w:rPr>
        <w:t xml:space="preserve"> à la </w:t>
      </w:r>
      <w:r w:rsidRPr="004C5C7F">
        <w:rPr>
          <w:color w:val="454546" w:themeColor="text2" w:themeShade="80"/>
          <w:spacing w:val="-1"/>
        </w:rPr>
        <w:t>personne publique contractante</w:t>
      </w:r>
      <w:r w:rsidRPr="009661BB">
        <w:rPr>
          <w:color w:val="454546" w:themeColor="text2" w:themeShade="80"/>
        </w:rPr>
        <w:t>.</w:t>
      </w:r>
    </w:p>
    <w:p w14:paraId="380DDF1F" w14:textId="77777777" w:rsidR="009661BB" w:rsidRDefault="009661BB" w:rsidP="009661BB">
      <w:pPr>
        <w:shd w:val="clear" w:color="auto" w:fill="FFFFFF"/>
        <w:spacing w:before="120"/>
        <w:ind w:left="11"/>
        <w:rPr>
          <w:color w:val="454546" w:themeColor="text2" w:themeShade="80"/>
        </w:rPr>
      </w:pPr>
      <w:r w:rsidRPr="009661BB">
        <w:rPr>
          <w:color w:val="454546" w:themeColor="text2" w:themeShade="80"/>
        </w:rPr>
        <w:t xml:space="preserve">Cette occupation du domaine public sera consentie moyennant le paiement d’une redevance annuelle </w:t>
      </w:r>
      <w:r w:rsidR="001069AF">
        <w:rPr>
          <w:color w:val="454546" w:themeColor="text2" w:themeShade="80"/>
        </w:rPr>
        <w:t xml:space="preserve">et la concession d’un avantage en nature (pré-équipement des places de parking pour des bornes de recharge) </w:t>
      </w:r>
      <w:r w:rsidRPr="009661BB">
        <w:rPr>
          <w:color w:val="454546" w:themeColor="text2" w:themeShade="80"/>
        </w:rPr>
        <w:t>dont le montant et les modalités de paiement seront fixées ultérieurement et ce, conformément aux dispositions de</w:t>
      </w:r>
      <w:r w:rsidR="00335685">
        <w:rPr>
          <w:color w:val="454546" w:themeColor="text2" w:themeShade="80"/>
        </w:rPr>
        <w:t xml:space="preserve">s </w:t>
      </w:r>
      <w:r w:rsidRPr="009661BB">
        <w:rPr>
          <w:color w:val="454546" w:themeColor="text2" w:themeShade="80"/>
        </w:rPr>
        <w:t>article</w:t>
      </w:r>
      <w:r w:rsidR="00335685">
        <w:rPr>
          <w:color w:val="454546" w:themeColor="text2" w:themeShade="80"/>
        </w:rPr>
        <w:t>s L.2125-1 et suivants</w:t>
      </w:r>
      <w:r w:rsidRPr="009661BB">
        <w:rPr>
          <w:color w:val="454546" w:themeColor="text2" w:themeShade="80"/>
        </w:rPr>
        <w:t xml:space="preserve"> du </w:t>
      </w:r>
      <w:r w:rsidRPr="00FD5955">
        <w:rPr>
          <w:rFonts w:cs="Calibri"/>
          <w:color w:val="454546" w:themeColor="text2" w:themeShade="80"/>
        </w:rPr>
        <w:t>Code général de la propriété des personnes publiques</w:t>
      </w:r>
      <w:r w:rsidRPr="009661BB">
        <w:rPr>
          <w:color w:val="454546" w:themeColor="text2" w:themeShade="80"/>
        </w:rPr>
        <w:t>.</w:t>
      </w:r>
    </w:p>
    <w:p w14:paraId="07358327" w14:textId="77777777" w:rsidR="00761BB2" w:rsidRPr="00FD5955" w:rsidRDefault="00761BB2" w:rsidP="00936A86">
      <w:pPr>
        <w:shd w:val="clear" w:color="auto" w:fill="FFFFFF"/>
        <w:spacing w:before="120"/>
        <w:ind w:left="11"/>
        <w:rPr>
          <w:color w:val="454546" w:themeColor="text2" w:themeShade="80"/>
        </w:rPr>
      </w:pPr>
      <w:r w:rsidRPr="006E1022">
        <w:rPr>
          <w:b/>
          <w:color w:val="454546" w:themeColor="text2" w:themeShade="80"/>
        </w:rPr>
        <w:t xml:space="preserve">Les principaux éléments techniques concernant </w:t>
      </w:r>
      <w:r w:rsidR="006D769B">
        <w:rPr>
          <w:b/>
          <w:color w:val="454546" w:themeColor="text2" w:themeShade="80"/>
        </w:rPr>
        <w:t>les emplacements de parking</w:t>
      </w:r>
      <w:r w:rsidRPr="006E1022">
        <w:rPr>
          <w:b/>
          <w:color w:val="454546" w:themeColor="text2" w:themeShade="80"/>
        </w:rPr>
        <w:t xml:space="preserve"> mise à disposition sont joints en annexe 2 au présent règlement de </w:t>
      </w:r>
      <w:r w:rsidR="004125EF" w:rsidRPr="006E1022">
        <w:rPr>
          <w:b/>
          <w:color w:val="454546" w:themeColor="text2" w:themeShade="80"/>
        </w:rPr>
        <w:t>sélection</w:t>
      </w:r>
      <w:r>
        <w:rPr>
          <w:color w:val="454546" w:themeColor="text2" w:themeShade="80"/>
        </w:rPr>
        <w:t>.</w:t>
      </w:r>
    </w:p>
    <w:bookmarkEnd w:id="0"/>
    <w:p w14:paraId="2AF52F4F" w14:textId="77777777" w:rsidR="00AE3CE0" w:rsidRPr="00FD5955" w:rsidRDefault="00AE3CE0" w:rsidP="00FD5955">
      <w:pPr>
        <w:pStyle w:val="Style2"/>
        <w:pBdr>
          <w:bottom w:val="single" w:sz="4" w:space="1" w:color="919B1C" w:themeColor="accent3" w:themeShade="BF"/>
        </w:pBdr>
        <w:rPr>
          <w:color w:val="919B1C" w:themeColor="accent3" w:themeShade="BF"/>
        </w:rPr>
      </w:pPr>
      <w:r w:rsidRPr="00FD5955">
        <w:rPr>
          <w:color w:val="919B1C" w:themeColor="accent3" w:themeShade="BF"/>
        </w:rPr>
        <w:t>Article 2 </w:t>
      </w:r>
      <w:r w:rsidR="00A41BAC" w:rsidRPr="00FD5955">
        <w:rPr>
          <w:color w:val="919B1C" w:themeColor="accent3" w:themeShade="BF"/>
        </w:rPr>
        <w:t xml:space="preserve">- </w:t>
      </w:r>
      <w:r w:rsidRPr="00FD5955">
        <w:rPr>
          <w:color w:val="919B1C" w:themeColor="accent3" w:themeShade="BF"/>
        </w:rPr>
        <w:t xml:space="preserve">Conditions de la </w:t>
      </w:r>
      <w:r w:rsidR="00936A86" w:rsidRPr="00FD5955">
        <w:rPr>
          <w:color w:val="919B1C" w:themeColor="accent3" w:themeShade="BF"/>
        </w:rPr>
        <w:t>sélection</w:t>
      </w:r>
    </w:p>
    <w:p w14:paraId="1B24AFC2" w14:textId="77777777" w:rsidR="004C5C7F" w:rsidRPr="006E1022" w:rsidRDefault="004C5C7F" w:rsidP="004C5C7F">
      <w:pPr>
        <w:pStyle w:val="Titre1"/>
        <w:rPr>
          <w:b w:val="0"/>
          <w:bCs w:val="0"/>
          <w:color w:val="454546" w:themeColor="text2" w:themeShade="80"/>
          <w:spacing w:val="-1"/>
          <w:sz w:val="22"/>
          <w:szCs w:val="22"/>
        </w:rPr>
      </w:pPr>
      <w:r w:rsidRPr="004C5C7F">
        <w:rPr>
          <w:b w:val="0"/>
          <w:bCs w:val="0"/>
          <w:color w:val="454546" w:themeColor="text2" w:themeShade="80"/>
          <w:spacing w:val="-1"/>
          <w:sz w:val="22"/>
          <w:szCs w:val="22"/>
        </w:rPr>
        <w:t xml:space="preserve">La personne publique contractante </w:t>
      </w:r>
      <w:r>
        <w:rPr>
          <w:b w:val="0"/>
          <w:bCs w:val="0"/>
          <w:color w:val="454546" w:themeColor="text2" w:themeShade="80"/>
          <w:spacing w:val="-1"/>
          <w:sz w:val="22"/>
          <w:szCs w:val="22"/>
        </w:rPr>
        <w:t xml:space="preserve">examinera </w:t>
      </w:r>
      <w:r w:rsidRPr="004C5C7F">
        <w:rPr>
          <w:b w:val="0"/>
          <w:bCs w:val="0"/>
          <w:color w:val="454546" w:themeColor="text2" w:themeShade="80"/>
          <w:spacing w:val="-1"/>
          <w:sz w:val="22"/>
          <w:szCs w:val="22"/>
        </w:rPr>
        <w:t xml:space="preserve">les propositions faites par les </w:t>
      </w:r>
      <w:r>
        <w:rPr>
          <w:b w:val="0"/>
          <w:bCs w:val="0"/>
          <w:color w:val="454546" w:themeColor="text2" w:themeShade="80"/>
          <w:spacing w:val="-1"/>
          <w:sz w:val="22"/>
          <w:szCs w:val="22"/>
        </w:rPr>
        <w:t>candidats</w:t>
      </w:r>
      <w:r w:rsidRPr="004C5C7F">
        <w:rPr>
          <w:b w:val="0"/>
          <w:bCs w:val="0"/>
          <w:color w:val="454546" w:themeColor="text2" w:themeShade="80"/>
          <w:spacing w:val="-1"/>
          <w:sz w:val="22"/>
          <w:szCs w:val="22"/>
        </w:rPr>
        <w:t>. Seront écartées les propositions incomplètes ou considérées</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comme non pertinentes au regard des critères d’évaluation précisés ci-après.</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 xml:space="preserve">Il pourra être décidé de rencontrer les </w:t>
      </w:r>
      <w:r>
        <w:rPr>
          <w:b w:val="0"/>
          <w:bCs w:val="0"/>
          <w:color w:val="454546" w:themeColor="text2" w:themeShade="80"/>
          <w:spacing w:val="-1"/>
          <w:sz w:val="22"/>
          <w:szCs w:val="22"/>
        </w:rPr>
        <w:t>candidats</w:t>
      </w:r>
      <w:r w:rsidRPr="004C5C7F">
        <w:rPr>
          <w:b w:val="0"/>
          <w:bCs w:val="0"/>
          <w:color w:val="454546" w:themeColor="text2" w:themeShade="80"/>
          <w:spacing w:val="-1"/>
          <w:sz w:val="22"/>
          <w:szCs w:val="22"/>
        </w:rPr>
        <w:t xml:space="preserve"> ayant des propositions complètes et pertinentes,</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et/ou de leur écrire pour leur demander des précisions ou compléments sur les propositions faites.</w:t>
      </w:r>
      <w:r>
        <w:rPr>
          <w:b w:val="0"/>
          <w:bCs w:val="0"/>
          <w:color w:val="454546" w:themeColor="text2" w:themeShade="80"/>
          <w:spacing w:val="-1"/>
          <w:sz w:val="22"/>
          <w:szCs w:val="22"/>
        </w:rPr>
        <w:t xml:space="preserve"> L</w:t>
      </w:r>
      <w:r w:rsidR="00F36BE9">
        <w:rPr>
          <w:b w:val="0"/>
          <w:bCs w:val="0"/>
          <w:color w:val="454546" w:themeColor="text2" w:themeShade="80"/>
          <w:spacing w:val="-1"/>
          <w:sz w:val="22"/>
          <w:szCs w:val="22"/>
        </w:rPr>
        <w:t>a</w:t>
      </w:r>
      <w:r>
        <w:rPr>
          <w:b w:val="0"/>
          <w:bCs w:val="0"/>
          <w:color w:val="454546" w:themeColor="text2" w:themeShade="80"/>
          <w:spacing w:val="-1"/>
          <w:sz w:val="22"/>
          <w:szCs w:val="22"/>
        </w:rPr>
        <w:t xml:space="preserve"> personne publique contractante ne souscri</w:t>
      </w:r>
      <w:r w:rsidRPr="004C5C7F">
        <w:rPr>
          <w:b w:val="0"/>
          <w:bCs w:val="0"/>
          <w:color w:val="454546" w:themeColor="text2" w:themeShade="80"/>
          <w:spacing w:val="-1"/>
          <w:sz w:val="22"/>
          <w:szCs w:val="22"/>
        </w:rPr>
        <w:t>t aucune obligation vis-à-vis des candidats, autre que</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d’examiner avec sérieux et sans a priori les propositions faites et d’engager de bonne foi des</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discussions en vue de rassembler les meilleures compétences pour réaliser au mieux le projet.</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 xml:space="preserve">Les </w:t>
      </w:r>
      <w:r>
        <w:rPr>
          <w:b w:val="0"/>
          <w:bCs w:val="0"/>
          <w:color w:val="454546" w:themeColor="text2" w:themeShade="80"/>
          <w:spacing w:val="-1"/>
          <w:sz w:val="22"/>
          <w:szCs w:val="22"/>
        </w:rPr>
        <w:t>candidat</w:t>
      </w:r>
      <w:r w:rsidRPr="004C5C7F">
        <w:rPr>
          <w:b w:val="0"/>
          <w:bCs w:val="0"/>
          <w:color w:val="454546" w:themeColor="text2" w:themeShade="80"/>
          <w:spacing w:val="-1"/>
          <w:sz w:val="22"/>
          <w:szCs w:val="22"/>
        </w:rPr>
        <w:t>s qui remettent une offre acceptent cette règle de libre négociation et ne pourront</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 xml:space="preserve">demander aucune indemnité pour les peines et débours que la participation </w:t>
      </w:r>
      <w:r w:rsidR="00032F10">
        <w:rPr>
          <w:b w:val="0"/>
          <w:bCs w:val="0"/>
          <w:color w:val="454546" w:themeColor="text2" w:themeShade="80"/>
          <w:spacing w:val="-1"/>
          <w:sz w:val="22"/>
          <w:szCs w:val="22"/>
        </w:rPr>
        <w:t>à la présente procédure de sélection</w:t>
      </w:r>
      <w:r w:rsidRPr="004C5C7F">
        <w:rPr>
          <w:b w:val="0"/>
          <w:bCs w:val="0"/>
          <w:color w:val="454546" w:themeColor="text2" w:themeShade="80"/>
          <w:spacing w:val="-1"/>
          <w:sz w:val="22"/>
          <w:szCs w:val="22"/>
        </w:rPr>
        <w:t xml:space="preserve"> leur aura occasionné, et ce pour quelque cause que ce soit.</w:t>
      </w:r>
    </w:p>
    <w:p w14:paraId="697778F2" w14:textId="77777777" w:rsidR="004973D7" w:rsidRPr="00FD5955" w:rsidRDefault="009F6FEC" w:rsidP="009F6FEC">
      <w:pPr>
        <w:pStyle w:val="Titre1"/>
        <w:rPr>
          <w:b w:val="0"/>
          <w:bCs w:val="0"/>
          <w:color w:val="454546" w:themeColor="text2" w:themeShade="80"/>
          <w:spacing w:val="-1"/>
        </w:rPr>
      </w:pPr>
      <w:r w:rsidRPr="00FD5955">
        <w:rPr>
          <w:color w:val="454546" w:themeColor="text2" w:themeShade="80"/>
          <w:spacing w:val="-1"/>
        </w:rPr>
        <w:t xml:space="preserve">2.1. </w:t>
      </w:r>
      <w:r w:rsidR="004973D7" w:rsidRPr="00FD5955">
        <w:rPr>
          <w:color w:val="454546" w:themeColor="text2" w:themeShade="80"/>
          <w:spacing w:val="-1"/>
        </w:rPr>
        <w:t>Variantes</w:t>
      </w:r>
    </w:p>
    <w:p w14:paraId="2767C318" w14:textId="77777777" w:rsidR="0077300D" w:rsidRPr="00FD5955" w:rsidRDefault="004C1774" w:rsidP="0077300D">
      <w:pPr>
        <w:shd w:val="clear" w:color="auto" w:fill="FFFFFF"/>
        <w:spacing w:before="120"/>
        <w:ind w:left="11"/>
        <w:rPr>
          <w:color w:val="454546" w:themeColor="text2" w:themeShade="80"/>
        </w:rPr>
      </w:pPr>
      <w:r w:rsidRPr="00FD5955">
        <w:rPr>
          <w:color w:val="454546" w:themeColor="text2" w:themeShade="80"/>
        </w:rPr>
        <w:t>Non autorisées</w:t>
      </w:r>
      <w:r w:rsidR="00113AC3" w:rsidRPr="00FD5955">
        <w:rPr>
          <w:color w:val="454546" w:themeColor="text2" w:themeShade="80"/>
        </w:rPr>
        <w:t>.</w:t>
      </w:r>
    </w:p>
    <w:p w14:paraId="52B427C4" w14:textId="77777777" w:rsidR="00421F23" w:rsidRPr="00FD5955" w:rsidRDefault="009F6FEC" w:rsidP="009F6FEC">
      <w:pPr>
        <w:pStyle w:val="Titre1"/>
        <w:rPr>
          <w:b w:val="0"/>
          <w:bCs w:val="0"/>
          <w:color w:val="454546" w:themeColor="text2" w:themeShade="80"/>
          <w:spacing w:val="-1"/>
        </w:rPr>
      </w:pPr>
      <w:r w:rsidRPr="00FD5955">
        <w:rPr>
          <w:color w:val="454546" w:themeColor="text2" w:themeShade="80"/>
          <w:spacing w:val="-1"/>
        </w:rPr>
        <w:t xml:space="preserve">2.2. </w:t>
      </w:r>
      <w:r w:rsidR="00421F23" w:rsidRPr="00FD5955">
        <w:rPr>
          <w:color w:val="454546" w:themeColor="text2" w:themeShade="80"/>
          <w:spacing w:val="-1"/>
        </w:rPr>
        <w:t xml:space="preserve">Délai de validité des </w:t>
      </w:r>
      <w:r w:rsidR="002E37F2" w:rsidRPr="00FD5955">
        <w:rPr>
          <w:color w:val="454546" w:themeColor="text2" w:themeShade="80"/>
          <w:spacing w:val="-1"/>
        </w:rPr>
        <w:t>propositions</w:t>
      </w:r>
    </w:p>
    <w:p w14:paraId="64665EF2" w14:textId="77777777" w:rsidR="00146D73" w:rsidRPr="00FD5955" w:rsidRDefault="00421F23" w:rsidP="00146D73">
      <w:pPr>
        <w:shd w:val="clear" w:color="auto" w:fill="FFFFFF"/>
        <w:spacing w:before="120"/>
        <w:ind w:left="11"/>
        <w:rPr>
          <w:color w:val="454546" w:themeColor="text2" w:themeShade="80"/>
          <w:spacing w:val="-1"/>
        </w:rPr>
      </w:pPr>
      <w:r w:rsidRPr="00FD5955">
        <w:rPr>
          <w:color w:val="454546" w:themeColor="text2" w:themeShade="80"/>
          <w:spacing w:val="-1"/>
        </w:rPr>
        <w:t xml:space="preserve">Le délai de validité des </w:t>
      </w:r>
      <w:r w:rsidR="002E37F2" w:rsidRPr="00FD5955">
        <w:rPr>
          <w:color w:val="454546" w:themeColor="text2" w:themeShade="80"/>
          <w:spacing w:val="-1"/>
        </w:rPr>
        <w:t>propositions</w:t>
      </w:r>
      <w:r w:rsidRPr="00FD5955">
        <w:rPr>
          <w:color w:val="454546" w:themeColor="text2" w:themeShade="80"/>
          <w:spacing w:val="-1"/>
        </w:rPr>
        <w:t xml:space="preserve"> est fixé à </w:t>
      </w:r>
      <w:r w:rsidR="002E37F2" w:rsidRPr="00FD5955">
        <w:rPr>
          <w:b/>
          <w:color w:val="454546" w:themeColor="text2" w:themeShade="80"/>
          <w:spacing w:val="-1"/>
        </w:rPr>
        <w:t>12</w:t>
      </w:r>
      <w:r w:rsidR="004C1774" w:rsidRPr="00FD5955">
        <w:rPr>
          <w:b/>
          <w:color w:val="454546" w:themeColor="text2" w:themeShade="80"/>
          <w:spacing w:val="-1"/>
        </w:rPr>
        <w:t>0</w:t>
      </w:r>
      <w:r w:rsidRPr="00FD5955">
        <w:rPr>
          <w:b/>
          <w:color w:val="454546" w:themeColor="text2" w:themeShade="80"/>
          <w:spacing w:val="-1"/>
        </w:rPr>
        <w:t xml:space="preserve"> jours</w:t>
      </w:r>
      <w:r w:rsidRPr="00FD5955">
        <w:rPr>
          <w:color w:val="454546" w:themeColor="text2" w:themeShade="80"/>
          <w:spacing w:val="-1"/>
        </w:rPr>
        <w:t xml:space="preserve"> à compter de la date limite de remise des </w:t>
      </w:r>
      <w:r w:rsidR="002E37F2" w:rsidRPr="00FD5955">
        <w:rPr>
          <w:color w:val="454546" w:themeColor="text2" w:themeShade="80"/>
          <w:spacing w:val="-1"/>
        </w:rPr>
        <w:t>propo</w:t>
      </w:r>
      <w:r w:rsidRPr="00FD5955">
        <w:rPr>
          <w:color w:val="454546" w:themeColor="text2" w:themeShade="80"/>
          <w:spacing w:val="-1"/>
        </w:rPr>
        <w:t>s</w:t>
      </w:r>
      <w:r w:rsidR="002E37F2" w:rsidRPr="00FD5955">
        <w:rPr>
          <w:color w:val="454546" w:themeColor="text2" w:themeShade="80"/>
          <w:spacing w:val="-1"/>
        </w:rPr>
        <w:t>itions</w:t>
      </w:r>
      <w:r w:rsidRPr="00FD5955">
        <w:rPr>
          <w:color w:val="454546" w:themeColor="text2" w:themeShade="80"/>
          <w:spacing w:val="-1"/>
        </w:rPr>
        <w:t>.</w:t>
      </w:r>
    </w:p>
    <w:p w14:paraId="46555476" w14:textId="77777777" w:rsidR="009433D8" w:rsidRPr="00FD5955" w:rsidRDefault="009433D8" w:rsidP="009C7289">
      <w:pPr>
        <w:pStyle w:val="Titre1"/>
        <w:rPr>
          <w:color w:val="454546" w:themeColor="text2" w:themeShade="80"/>
          <w:spacing w:val="-1"/>
        </w:rPr>
      </w:pPr>
      <w:r w:rsidRPr="00FD5955">
        <w:rPr>
          <w:color w:val="454546" w:themeColor="text2" w:themeShade="80"/>
          <w:spacing w:val="-1"/>
        </w:rPr>
        <w:t>2.3</w:t>
      </w:r>
      <w:r w:rsidR="00D27BC3" w:rsidRPr="00FD5955">
        <w:rPr>
          <w:color w:val="454546" w:themeColor="text2" w:themeShade="80"/>
          <w:spacing w:val="-1"/>
        </w:rPr>
        <w:t>. Forme</w:t>
      </w:r>
      <w:r w:rsidRPr="00FD5955">
        <w:rPr>
          <w:color w:val="454546" w:themeColor="text2" w:themeShade="80"/>
          <w:spacing w:val="-1"/>
        </w:rPr>
        <w:t xml:space="preserve"> juridique du groupement</w:t>
      </w:r>
    </w:p>
    <w:p w14:paraId="529617F2" w14:textId="77777777" w:rsidR="009433D8" w:rsidRPr="00FD5955" w:rsidRDefault="002E37F2" w:rsidP="00E10FBD">
      <w:pPr>
        <w:rPr>
          <w:color w:val="454546" w:themeColor="text2" w:themeShade="80"/>
        </w:rPr>
      </w:pPr>
      <w:r w:rsidRPr="00FD5955">
        <w:rPr>
          <w:color w:val="454546" w:themeColor="text2" w:themeShade="80"/>
        </w:rPr>
        <w:t>La personne publique contractante</w:t>
      </w:r>
      <w:r w:rsidR="009433D8" w:rsidRPr="00FD5955">
        <w:rPr>
          <w:color w:val="454546" w:themeColor="text2" w:themeShade="80"/>
        </w:rPr>
        <w:t xml:space="preserve"> ne souhaite imposer aucune forme</w:t>
      </w:r>
      <w:r w:rsidR="00292EF4" w:rsidRPr="00FD5955">
        <w:rPr>
          <w:color w:val="454546" w:themeColor="text2" w:themeShade="80"/>
        </w:rPr>
        <w:t xml:space="preserve"> de groupement à </w:t>
      </w:r>
      <w:r w:rsidRPr="00FD5955">
        <w:rPr>
          <w:color w:val="454546" w:themeColor="text2" w:themeShade="80"/>
        </w:rPr>
        <w:t>l’entité sélectionnée</w:t>
      </w:r>
      <w:r w:rsidR="00292EF4" w:rsidRPr="00FD5955">
        <w:rPr>
          <w:color w:val="454546" w:themeColor="text2" w:themeShade="80"/>
        </w:rPr>
        <w:t>.</w:t>
      </w:r>
      <w:r w:rsidR="00E10FBD">
        <w:rPr>
          <w:color w:val="454546" w:themeColor="text2" w:themeShade="80"/>
        </w:rPr>
        <w:t xml:space="preserve"> </w:t>
      </w:r>
      <w:r w:rsidR="00E10FBD" w:rsidRPr="00E10FBD">
        <w:rPr>
          <w:color w:val="454546" w:themeColor="text2" w:themeShade="80"/>
        </w:rPr>
        <w:t>Les candidats peuvent être des entreprises privées ou des acteurs publics. Les groupements sont autorisés, et devront alors préciser le rôle et les responsabilités envisagés par chacun des membres.</w:t>
      </w:r>
    </w:p>
    <w:p w14:paraId="63217A06" w14:textId="77777777" w:rsidR="00674C97" w:rsidRPr="00FD5955" w:rsidRDefault="00674C97" w:rsidP="00FD5955">
      <w:pPr>
        <w:pStyle w:val="Style2"/>
        <w:pBdr>
          <w:bottom w:val="single" w:sz="4" w:space="1" w:color="919B1C" w:themeColor="accent3" w:themeShade="BF"/>
        </w:pBdr>
        <w:rPr>
          <w:color w:val="919B1C" w:themeColor="accent3" w:themeShade="BF"/>
        </w:rPr>
      </w:pPr>
      <w:r w:rsidRPr="00FD5955">
        <w:rPr>
          <w:color w:val="919B1C" w:themeColor="accent3" w:themeShade="BF"/>
        </w:rPr>
        <w:t xml:space="preserve">Article </w:t>
      </w:r>
      <w:r w:rsidR="00326906" w:rsidRPr="00FD5955">
        <w:rPr>
          <w:color w:val="919B1C" w:themeColor="accent3" w:themeShade="BF"/>
        </w:rPr>
        <w:t>3</w:t>
      </w:r>
      <w:r w:rsidRPr="00FD5955">
        <w:rPr>
          <w:color w:val="919B1C" w:themeColor="accent3" w:themeShade="BF"/>
        </w:rPr>
        <w:t> </w:t>
      </w:r>
      <w:r w:rsidR="00A41BAC" w:rsidRPr="00FD5955">
        <w:rPr>
          <w:color w:val="919B1C" w:themeColor="accent3" w:themeShade="BF"/>
        </w:rPr>
        <w:t xml:space="preserve">- </w:t>
      </w:r>
      <w:r w:rsidR="004F55FF" w:rsidRPr="00FD5955">
        <w:rPr>
          <w:color w:val="919B1C" w:themeColor="accent3" w:themeShade="BF"/>
        </w:rPr>
        <w:t xml:space="preserve">Contenu du dossier de </w:t>
      </w:r>
      <w:r w:rsidR="001432E3" w:rsidRPr="00FD5955">
        <w:rPr>
          <w:color w:val="919B1C" w:themeColor="accent3" w:themeShade="BF"/>
        </w:rPr>
        <w:t>sélection</w:t>
      </w:r>
    </w:p>
    <w:p w14:paraId="16533397" w14:textId="77777777" w:rsidR="00326906" w:rsidRPr="00FD5955" w:rsidRDefault="001432E3" w:rsidP="00326906">
      <w:pPr>
        <w:shd w:val="clear" w:color="auto" w:fill="FFFFFF"/>
        <w:spacing w:before="120"/>
        <w:ind w:left="11"/>
        <w:rPr>
          <w:color w:val="454546" w:themeColor="text2" w:themeShade="80"/>
          <w:spacing w:val="-1"/>
        </w:rPr>
      </w:pPr>
      <w:r w:rsidRPr="00FD5955">
        <w:rPr>
          <w:color w:val="454546" w:themeColor="text2" w:themeShade="80"/>
          <w:spacing w:val="-1"/>
        </w:rPr>
        <w:t>Le dossier de sélection</w:t>
      </w:r>
      <w:r w:rsidR="00326906" w:rsidRPr="00FD5955">
        <w:rPr>
          <w:color w:val="454546" w:themeColor="text2" w:themeShade="80"/>
          <w:spacing w:val="-1"/>
        </w:rPr>
        <w:t xml:space="preserve"> contient les pièces suivantes :</w:t>
      </w:r>
    </w:p>
    <w:p w14:paraId="10EEE18E" w14:textId="77777777" w:rsidR="00326906" w:rsidRPr="00FD5955" w:rsidRDefault="00F65416" w:rsidP="001432E3">
      <w:pPr>
        <w:pStyle w:val="Paragraphedeliste"/>
        <w:numPr>
          <w:ilvl w:val="0"/>
          <w:numId w:val="3"/>
        </w:numPr>
        <w:shd w:val="clear" w:color="auto" w:fill="FFFFFF"/>
        <w:spacing w:before="120"/>
        <w:rPr>
          <w:color w:val="454546" w:themeColor="text2" w:themeShade="80"/>
          <w:spacing w:val="-1"/>
        </w:rPr>
      </w:pPr>
      <w:r w:rsidRPr="00FD5955">
        <w:rPr>
          <w:color w:val="454546" w:themeColor="text2" w:themeShade="80"/>
          <w:spacing w:val="-1"/>
        </w:rPr>
        <w:t xml:space="preserve">Le </w:t>
      </w:r>
      <w:r w:rsidR="001432E3" w:rsidRPr="00FD5955">
        <w:rPr>
          <w:color w:val="454546" w:themeColor="text2" w:themeShade="80"/>
          <w:spacing w:val="-1"/>
        </w:rPr>
        <w:t>R</w:t>
      </w:r>
      <w:r w:rsidR="00326906" w:rsidRPr="00FD5955">
        <w:rPr>
          <w:color w:val="454546" w:themeColor="text2" w:themeShade="80"/>
          <w:spacing w:val="-1"/>
        </w:rPr>
        <w:t xml:space="preserve">èglement de la </w:t>
      </w:r>
      <w:r w:rsidR="001432E3" w:rsidRPr="00FD5955">
        <w:rPr>
          <w:color w:val="454546" w:themeColor="text2" w:themeShade="80"/>
          <w:spacing w:val="-1"/>
        </w:rPr>
        <w:t>Sélection</w:t>
      </w:r>
      <w:r w:rsidR="001707EA" w:rsidRPr="00FD5955">
        <w:rPr>
          <w:color w:val="454546" w:themeColor="text2" w:themeShade="80"/>
          <w:spacing w:val="-1"/>
        </w:rPr>
        <w:t xml:space="preserve"> (R</w:t>
      </w:r>
      <w:r w:rsidR="001432E3" w:rsidRPr="00FD5955">
        <w:rPr>
          <w:color w:val="454546" w:themeColor="text2" w:themeShade="80"/>
          <w:spacing w:val="-1"/>
        </w:rPr>
        <w:t>S</w:t>
      </w:r>
      <w:r w:rsidR="001707EA" w:rsidRPr="00FD5955">
        <w:rPr>
          <w:color w:val="454546" w:themeColor="text2" w:themeShade="80"/>
          <w:spacing w:val="-1"/>
        </w:rPr>
        <w:t>)</w:t>
      </w:r>
      <w:r w:rsidR="00F06D49">
        <w:rPr>
          <w:color w:val="454546" w:themeColor="text2" w:themeShade="80"/>
          <w:spacing w:val="-1"/>
        </w:rPr>
        <w:t xml:space="preserve"> </w:t>
      </w:r>
      <w:r w:rsidRPr="00FD5955">
        <w:rPr>
          <w:color w:val="454546" w:themeColor="text2" w:themeShade="80"/>
          <w:spacing w:val="-1"/>
        </w:rPr>
        <w:t>;</w:t>
      </w:r>
    </w:p>
    <w:p w14:paraId="374FB2D1" w14:textId="77777777" w:rsidR="004F55FF" w:rsidRPr="00FD5955" w:rsidRDefault="004F55FF" w:rsidP="00FD5955">
      <w:pPr>
        <w:pStyle w:val="Style2"/>
        <w:pBdr>
          <w:bottom w:val="single" w:sz="4" w:space="1" w:color="919B1C" w:themeColor="accent3" w:themeShade="BF"/>
        </w:pBdr>
        <w:rPr>
          <w:color w:val="919B1C" w:themeColor="accent3" w:themeShade="BF"/>
        </w:rPr>
      </w:pPr>
      <w:r w:rsidRPr="00FD5955">
        <w:rPr>
          <w:color w:val="919B1C" w:themeColor="accent3" w:themeShade="BF"/>
        </w:rPr>
        <w:t>Article 4</w:t>
      </w:r>
      <w:r w:rsidR="00A41BAC" w:rsidRPr="00FD5955">
        <w:rPr>
          <w:color w:val="919B1C" w:themeColor="accent3" w:themeShade="BF"/>
        </w:rPr>
        <w:t xml:space="preserve"> -</w:t>
      </w:r>
      <w:r w:rsidRPr="00FD5955">
        <w:rPr>
          <w:color w:val="919B1C" w:themeColor="accent3" w:themeShade="BF"/>
        </w:rPr>
        <w:t xml:space="preserve"> Présentation des candidatures et des </w:t>
      </w:r>
      <w:r w:rsidR="00845706" w:rsidRPr="00FD5955">
        <w:rPr>
          <w:color w:val="919B1C" w:themeColor="accent3" w:themeShade="BF"/>
        </w:rPr>
        <w:t>propositions</w:t>
      </w:r>
    </w:p>
    <w:p w14:paraId="078BD88A" w14:textId="77777777" w:rsidR="00C7389A" w:rsidRPr="00FD5955" w:rsidRDefault="004F55FF" w:rsidP="00C7389A">
      <w:pPr>
        <w:rPr>
          <w:color w:val="454546" w:themeColor="text2" w:themeShade="80"/>
        </w:rPr>
      </w:pPr>
      <w:r w:rsidRPr="00FD5955">
        <w:rPr>
          <w:color w:val="454546" w:themeColor="text2" w:themeShade="80"/>
        </w:rPr>
        <w:t xml:space="preserve">Les </w:t>
      </w:r>
      <w:r w:rsidR="00BD68C3" w:rsidRPr="00FD5955">
        <w:rPr>
          <w:color w:val="454546" w:themeColor="text2" w:themeShade="80"/>
        </w:rPr>
        <w:t>propositions</w:t>
      </w:r>
      <w:r w:rsidRPr="00FD5955">
        <w:rPr>
          <w:color w:val="454546" w:themeColor="text2" w:themeShade="80"/>
        </w:rPr>
        <w:t xml:space="preserve"> des </w:t>
      </w:r>
      <w:r w:rsidR="006C234F">
        <w:rPr>
          <w:color w:val="454546" w:themeColor="text2" w:themeShade="80"/>
        </w:rPr>
        <w:t>candidats</w:t>
      </w:r>
      <w:r w:rsidRPr="00FD5955">
        <w:rPr>
          <w:color w:val="454546" w:themeColor="text2" w:themeShade="80"/>
        </w:rPr>
        <w:t xml:space="preserve"> seront entièrement rédigées en langue française et exprimées en </w:t>
      </w:r>
      <w:r w:rsidR="006A038D" w:rsidRPr="00FD5955">
        <w:rPr>
          <w:color w:val="454546" w:themeColor="text2" w:themeShade="80"/>
        </w:rPr>
        <w:t>euro</w:t>
      </w:r>
      <w:r w:rsidRPr="00FD5955">
        <w:rPr>
          <w:color w:val="454546" w:themeColor="text2" w:themeShade="80"/>
        </w:rPr>
        <w:t xml:space="preserve">. </w:t>
      </w:r>
    </w:p>
    <w:p w14:paraId="1AFEED18" w14:textId="77777777" w:rsidR="00414B2A" w:rsidRPr="00FD5955" w:rsidRDefault="009C7289" w:rsidP="00C77657">
      <w:pPr>
        <w:pStyle w:val="Titre1"/>
        <w:rPr>
          <w:bCs w:val="0"/>
          <w:color w:val="454546" w:themeColor="text2" w:themeShade="80"/>
        </w:rPr>
      </w:pPr>
      <w:r w:rsidRPr="00FD5955">
        <w:rPr>
          <w:bCs w:val="0"/>
          <w:color w:val="454546" w:themeColor="text2" w:themeShade="80"/>
        </w:rPr>
        <w:t xml:space="preserve">4.1. </w:t>
      </w:r>
      <w:r w:rsidR="00414B2A" w:rsidRPr="00FD5955">
        <w:rPr>
          <w:bCs w:val="0"/>
          <w:color w:val="454546" w:themeColor="text2" w:themeShade="80"/>
        </w:rPr>
        <w:t>Pièces de la candidature :</w:t>
      </w:r>
    </w:p>
    <w:p w14:paraId="40DA65B8" w14:textId="77777777" w:rsidR="00C3332F" w:rsidRPr="00C3332F" w:rsidRDefault="00414B2A" w:rsidP="00517192">
      <w:pPr>
        <w:keepLines/>
        <w:tabs>
          <w:tab w:val="left" w:pos="567"/>
          <w:tab w:val="left" w:pos="851"/>
          <w:tab w:val="left" w:pos="1134"/>
        </w:tabs>
        <w:rPr>
          <w:color w:val="454546" w:themeColor="text2" w:themeShade="80"/>
        </w:rPr>
      </w:pPr>
      <w:r w:rsidRPr="00FD5955">
        <w:rPr>
          <w:color w:val="454546" w:themeColor="text2" w:themeShade="80"/>
        </w:rPr>
        <w:t>Chaque candidat ou chaque membre de l’équipe candidate devra produire les pièces suivantes réunies au sein d’u</w:t>
      </w:r>
      <w:r w:rsidRPr="00C3332F">
        <w:rPr>
          <w:color w:val="454546" w:themeColor="text2" w:themeShade="80"/>
        </w:rPr>
        <w:t>n sous-dossier « candidature » :</w:t>
      </w:r>
    </w:p>
    <w:p w14:paraId="157D1FEF" w14:textId="77777777" w:rsidR="00C3332F" w:rsidRPr="006E1022" w:rsidRDefault="00C3332F" w:rsidP="006E1022">
      <w:pPr>
        <w:pStyle w:val="Puceorange"/>
        <w:rPr>
          <w:color w:val="454546" w:themeColor="text2" w:themeShade="80"/>
          <w:szCs w:val="20"/>
        </w:rPr>
      </w:pPr>
      <w:r w:rsidRPr="006E1022">
        <w:rPr>
          <w:color w:val="454546" w:themeColor="text2" w:themeShade="80"/>
          <w:szCs w:val="20"/>
        </w:rPr>
        <w:t xml:space="preserve">Le </w:t>
      </w:r>
      <w:r w:rsidRPr="00A03401">
        <w:rPr>
          <w:b/>
          <w:color w:val="454546" w:themeColor="text2" w:themeShade="80"/>
          <w:szCs w:val="20"/>
        </w:rPr>
        <w:t>Kbis</w:t>
      </w:r>
      <w:r w:rsidRPr="006E1022">
        <w:rPr>
          <w:color w:val="454546" w:themeColor="text2" w:themeShade="80"/>
          <w:szCs w:val="20"/>
        </w:rPr>
        <w:t xml:space="preserve"> </w:t>
      </w:r>
      <w:r w:rsidR="00FF29E2">
        <w:rPr>
          <w:color w:val="454546" w:themeColor="text2" w:themeShade="80"/>
          <w:szCs w:val="20"/>
        </w:rPr>
        <w:t>du candidat ou de chacun des membres du groupement</w:t>
      </w:r>
    </w:p>
    <w:p w14:paraId="7C3ED05D" w14:textId="77777777" w:rsidR="00D742D9" w:rsidRDefault="00C3332F" w:rsidP="006E1022">
      <w:pPr>
        <w:pStyle w:val="Puceorange"/>
        <w:rPr>
          <w:color w:val="454546" w:themeColor="text2" w:themeShade="80"/>
          <w:spacing w:val="-1"/>
        </w:rPr>
      </w:pPr>
      <w:r w:rsidRPr="00C3332F">
        <w:rPr>
          <w:color w:val="454546" w:themeColor="text2" w:themeShade="80"/>
          <w:spacing w:val="-1"/>
        </w:rPr>
        <w:t xml:space="preserve">Une </w:t>
      </w:r>
      <w:r w:rsidR="00FF29E2" w:rsidRPr="00A03401">
        <w:rPr>
          <w:b/>
          <w:color w:val="454546" w:themeColor="text2" w:themeShade="80"/>
        </w:rPr>
        <w:t>identification</w:t>
      </w:r>
      <w:r w:rsidRPr="00C3332F">
        <w:rPr>
          <w:color w:val="454546" w:themeColor="text2" w:themeShade="80"/>
        </w:rPr>
        <w:t xml:space="preserve"> </w:t>
      </w:r>
      <w:r w:rsidR="00FF29E2">
        <w:rPr>
          <w:color w:val="454546" w:themeColor="text2" w:themeShade="80"/>
          <w:szCs w:val="20"/>
        </w:rPr>
        <w:t>du candidat ou de chacun des membres du groupement</w:t>
      </w:r>
      <w:r w:rsidR="00FF29E2" w:rsidRPr="00C3332F">
        <w:rPr>
          <w:color w:val="454546" w:themeColor="text2" w:themeShade="80"/>
        </w:rPr>
        <w:t xml:space="preserve"> </w:t>
      </w:r>
      <w:r w:rsidRPr="00C3332F">
        <w:rPr>
          <w:color w:val="454546" w:themeColor="text2" w:themeShade="80"/>
        </w:rPr>
        <w:t xml:space="preserve">grâce à la fiche de présentation en annexe </w:t>
      </w:r>
      <w:r w:rsidR="00796842">
        <w:rPr>
          <w:color w:val="454546" w:themeColor="text2" w:themeShade="80"/>
        </w:rPr>
        <w:t xml:space="preserve">1 </w:t>
      </w:r>
      <w:r w:rsidRPr="00C3332F">
        <w:rPr>
          <w:color w:val="454546" w:themeColor="text2" w:themeShade="80"/>
        </w:rPr>
        <w:t>au présent règlement de sélection</w:t>
      </w:r>
    </w:p>
    <w:p w14:paraId="10CC7700" w14:textId="77777777" w:rsidR="00FF29E2" w:rsidRPr="006E1022" w:rsidRDefault="00FF29E2" w:rsidP="006E1022">
      <w:pPr>
        <w:pStyle w:val="Puceorange"/>
        <w:rPr>
          <w:color w:val="454546" w:themeColor="text2" w:themeShade="80"/>
          <w:szCs w:val="20"/>
        </w:rPr>
      </w:pPr>
      <w:r w:rsidRPr="006E1022">
        <w:rPr>
          <w:color w:val="454546" w:themeColor="text2" w:themeShade="80"/>
          <w:szCs w:val="20"/>
        </w:rPr>
        <w:t xml:space="preserve">Une </w:t>
      </w:r>
      <w:r w:rsidRPr="00A03401">
        <w:rPr>
          <w:b/>
          <w:color w:val="454546" w:themeColor="text2" w:themeShade="80"/>
          <w:szCs w:val="20"/>
        </w:rPr>
        <w:t>présentation</w:t>
      </w:r>
      <w:r w:rsidRPr="006E1022">
        <w:rPr>
          <w:color w:val="454546" w:themeColor="text2" w:themeShade="80"/>
          <w:szCs w:val="20"/>
        </w:rPr>
        <w:t xml:space="preserve"> </w:t>
      </w:r>
      <w:r>
        <w:rPr>
          <w:color w:val="454546" w:themeColor="text2" w:themeShade="80"/>
          <w:szCs w:val="20"/>
        </w:rPr>
        <w:t xml:space="preserve">libre </w:t>
      </w:r>
      <w:r w:rsidRPr="006E1022">
        <w:rPr>
          <w:color w:val="454546" w:themeColor="text2" w:themeShade="80"/>
          <w:szCs w:val="20"/>
        </w:rPr>
        <w:t>du candidat ou du</w:t>
      </w:r>
      <w:r w:rsidR="0016614F">
        <w:rPr>
          <w:color w:val="454546" w:themeColor="text2" w:themeShade="80"/>
          <w:szCs w:val="20"/>
        </w:rPr>
        <w:t xml:space="preserve"> groupement en moins de 1 page</w:t>
      </w:r>
    </w:p>
    <w:p w14:paraId="0EFDEE2E" w14:textId="77777777" w:rsidR="00A13C93" w:rsidRPr="00FD5955" w:rsidRDefault="00A13C93" w:rsidP="00A13C93">
      <w:pPr>
        <w:pStyle w:val="Paragraphedeliste"/>
        <w:shd w:val="clear" w:color="auto" w:fill="FFFFFF"/>
        <w:spacing w:before="120"/>
        <w:ind w:left="731"/>
        <w:rPr>
          <w:color w:val="454546" w:themeColor="text2" w:themeShade="80"/>
          <w:spacing w:val="-1"/>
        </w:rPr>
      </w:pPr>
    </w:p>
    <w:p w14:paraId="3EA71083" w14:textId="77777777" w:rsidR="00E5207A" w:rsidRPr="00FD5955" w:rsidRDefault="009C7289" w:rsidP="009C7289">
      <w:pPr>
        <w:outlineLvl w:val="0"/>
        <w:rPr>
          <w:b/>
          <w:color w:val="454546" w:themeColor="text2" w:themeShade="80"/>
          <w:sz w:val="24"/>
          <w:szCs w:val="24"/>
        </w:rPr>
      </w:pPr>
      <w:r w:rsidRPr="00FD5955">
        <w:rPr>
          <w:b/>
          <w:color w:val="454546" w:themeColor="text2" w:themeShade="80"/>
          <w:sz w:val="24"/>
          <w:szCs w:val="24"/>
        </w:rPr>
        <w:t xml:space="preserve">4.2. </w:t>
      </w:r>
      <w:r w:rsidR="004F55FF" w:rsidRPr="00FD5955">
        <w:rPr>
          <w:b/>
          <w:color w:val="454546" w:themeColor="text2" w:themeShade="80"/>
          <w:sz w:val="24"/>
          <w:szCs w:val="24"/>
        </w:rPr>
        <w:t>Pièces de l</w:t>
      </w:r>
      <w:r w:rsidR="00C77657" w:rsidRPr="00FD5955">
        <w:rPr>
          <w:b/>
          <w:color w:val="454546" w:themeColor="text2" w:themeShade="80"/>
          <w:sz w:val="24"/>
          <w:szCs w:val="24"/>
        </w:rPr>
        <w:t>a proposition</w:t>
      </w:r>
      <w:r w:rsidR="00414B2A" w:rsidRPr="00FD5955">
        <w:rPr>
          <w:b/>
          <w:color w:val="454546" w:themeColor="text2" w:themeShade="80"/>
          <w:sz w:val="24"/>
          <w:szCs w:val="24"/>
        </w:rPr>
        <w:t> </w:t>
      </w:r>
    </w:p>
    <w:p w14:paraId="2A31351A" w14:textId="77777777" w:rsidR="00414B2A" w:rsidRPr="00FD5955" w:rsidRDefault="00414B2A" w:rsidP="009C7289">
      <w:pPr>
        <w:outlineLvl w:val="0"/>
        <w:rPr>
          <w:b/>
          <w:color w:val="454546" w:themeColor="text2" w:themeShade="80"/>
        </w:rPr>
      </w:pPr>
    </w:p>
    <w:p w14:paraId="3CCEF32C" w14:textId="77777777" w:rsidR="00414B2A" w:rsidRPr="00FD5955" w:rsidRDefault="00414B2A" w:rsidP="009C7289">
      <w:pPr>
        <w:outlineLvl w:val="0"/>
        <w:rPr>
          <w:b/>
          <w:color w:val="454546" w:themeColor="text2" w:themeShade="80"/>
        </w:rPr>
      </w:pPr>
      <w:r w:rsidRPr="00FD5955">
        <w:rPr>
          <w:color w:val="454546" w:themeColor="text2" w:themeShade="80"/>
        </w:rPr>
        <w:t>Les candidats doivent produire les documents suivants réunis au sein d’un sous-dossier « </w:t>
      </w:r>
      <w:r w:rsidR="00C77657" w:rsidRPr="00FD5955">
        <w:rPr>
          <w:color w:val="454546" w:themeColor="text2" w:themeShade="80"/>
        </w:rPr>
        <w:t>proposition</w:t>
      </w:r>
      <w:r w:rsidRPr="00FD5955">
        <w:rPr>
          <w:color w:val="454546" w:themeColor="text2" w:themeShade="80"/>
        </w:rPr>
        <w:t> » :</w:t>
      </w:r>
    </w:p>
    <w:p w14:paraId="6A53B8D2" w14:textId="77777777" w:rsidR="00CC1847" w:rsidRDefault="00CC1847" w:rsidP="00C77657">
      <w:pPr>
        <w:pStyle w:val="Puceorange"/>
        <w:numPr>
          <w:ilvl w:val="0"/>
          <w:numId w:val="6"/>
        </w:numPr>
        <w:shd w:val="clear" w:color="auto" w:fill="FFFFFF"/>
        <w:spacing w:before="120"/>
        <w:rPr>
          <w:color w:val="454546" w:themeColor="text2" w:themeShade="80"/>
          <w:spacing w:val="-1"/>
        </w:rPr>
      </w:pPr>
      <w:r w:rsidRPr="00422650">
        <w:rPr>
          <w:color w:val="454546" w:themeColor="text2" w:themeShade="80"/>
          <w:spacing w:val="-1"/>
        </w:rPr>
        <w:t xml:space="preserve">Le </w:t>
      </w:r>
      <w:r w:rsidRPr="00A03401">
        <w:rPr>
          <w:b/>
          <w:color w:val="454546" w:themeColor="text2" w:themeShade="80"/>
          <w:spacing w:val="-1"/>
        </w:rPr>
        <w:t>mémoire technique</w:t>
      </w:r>
      <w:r w:rsidRPr="00422650">
        <w:rPr>
          <w:color w:val="454546" w:themeColor="text2" w:themeShade="80"/>
          <w:spacing w:val="-1"/>
        </w:rPr>
        <w:t> </w:t>
      </w:r>
      <w:r>
        <w:rPr>
          <w:color w:val="454546" w:themeColor="text2" w:themeShade="80"/>
          <w:spacing w:val="-1"/>
        </w:rPr>
        <w:t>comprenant :</w:t>
      </w:r>
    </w:p>
    <w:p w14:paraId="28E64853" w14:textId="77777777" w:rsidR="00F105D2" w:rsidRDefault="00CC1847" w:rsidP="00A03401">
      <w:pPr>
        <w:pStyle w:val="Puceorange"/>
        <w:numPr>
          <w:ilvl w:val="1"/>
          <w:numId w:val="6"/>
        </w:numPr>
        <w:shd w:val="clear" w:color="auto" w:fill="FFFFFF"/>
        <w:spacing w:before="120"/>
        <w:rPr>
          <w:color w:val="454546" w:themeColor="text2" w:themeShade="80"/>
          <w:spacing w:val="-1"/>
        </w:rPr>
      </w:pPr>
      <w:r>
        <w:rPr>
          <w:color w:val="454546" w:themeColor="text2" w:themeShade="80"/>
          <w:spacing w:val="-1"/>
        </w:rPr>
        <w:t>La d</w:t>
      </w:r>
      <w:r w:rsidR="00F105D2">
        <w:rPr>
          <w:color w:val="454546" w:themeColor="text2" w:themeShade="80"/>
          <w:spacing w:val="-1"/>
        </w:rPr>
        <w:t>escription du dimensionnement et de la solution technique retenue</w:t>
      </w:r>
    </w:p>
    <w:p w14:paraId="2571718B" w14:textId="77777777" w:rsidR="00C77657" w:rsidRDefault="001C6874" w:rsidP="00A03401">
      <w:pPr>
        <w:pStyle w:val="Puceorange"/>
        <w:numPr>
          <w:ilvl w:val="1"/>
          <w:numId w:val="6"/>
        </w:numPr>
        <w:shd w:val="clear" w:color="auto" w:fill="FFFFFF"/>
        <w:spacing w:before="120"/>
        <w:rPr>
          <w:color w:val="454546" w:themeColor="text2" w:themeShade="80"/>
          <w:spacing w:val="-1"/>
        </w:rPr>
      </w:pPr>
      <w:r>
        <w:rPr>
          <w:color w:val="454546" w:themeColor="text2" w:themeShade="80"/>
          <w:spacing w:val="-1"/>
        </w:rPr>
        <w:t>Le modèle financier proposé par le candidat et son plan de financement</w:t>
      </w:r>
    </w:p>
    <w:p w14:paraId="0C1DAFBA" w14:textId="77777777" w:rsidR="00B16C12" w:rsidRPr="00A03401" w:rsidRDefault="00CC1847" w:rsidP="00A03401">
      <w:pPr>
        <w:pStyle w:val="Puceorange"/>
        <w:numPr>
          <w:ilvl w:val="0"/>
          <w:numId w:val="6"/>
        </w:numPr>
        <w:shd w:val="clear" w:color="auto" w:fill="FFFFFF"/>
        <w:spacing w:before="120"/>
        <w:rPr>
          <w:color w:val="454546" w:themeColor="text2" w:themeShade="80"/>
          <w:spacing w:val="-1"/>
        </w:rPr>
      </w:pPr>
      <w:r>
        <w:rPr>
          <w:color w:val="454546" w:themeColor="text2" w:themeShade="80"/>
          <w:spacing w:val="-1"/>
        </w:rPr>
        <w:t xml:space="preserve">La </w:t>
      </w:r>
      <w:r w:rsidRPr="00A03401">
        <w:rPr>
          <w:b/>
          <w:color w:val="454546" w:themeColor="text2" w:themeShade="80"/>
          <w:spacing w:val="-1"/>
        </w:rPr>
        <w:t>note d’intention</w:t>
      </w:r>
      <w:r>
        <w:rPr>
          <w:color w:val="454546" w:themeColor="text2" w:themeShade="80"/>
          <w:spacing w:val="-1"/>
        </w:rPr>
        <w:t xml:space="preserve"> en faveur du développement des projets </w:t>
      </w:r>
      <w:r>
        <w:rPr>
          <w:rFonts w:cs="Tahoma"/>
          <w:noProof/>
          <w:color w:val="454546" w:themeColor="text2" w:themeShade="80"/>
          <w:szCs w:val="20"/>
        </w:rPr>
        <w:t xml:space="preserve">locaux </w:t>
      </w:r>
      <w:r w:rsidRPr="00B16C12">
        <w:rPr>
          <w:rFonts w:cs="Tahoma"/>
          <w:noProof/>
          <w:color w:val="454546" w:themeColor="text2" w:themeShade="80"/>
          <w:szCs w:val="20"/>
        </w:rPr>
        <w:t>d’énergie renouvelable</w:t>
      </w:r>
      <w:r w:rsidR="006D769B">
        <w:rPr>
          <w:rFonts w:cs="Tahoma"/>
          <w:noProof/>
          <w:color w:val="454546" w:themeColor="text2" w:themeShade="80"/>
          <w:szCs w:val="20"/>
        </w:rPr>
        <w:t xml:space="preserve"> et de recharge de véhicules électriques</w:t>
      </w:r>
      <w:r w:rsidR="00B16C12" w:rsidRPr="00A03401">
        <w:rPr>
          <w:color w:val="454546" w:themeColor="text2" w:themeShade="80"/>
          <w:spacing w:val="-1"/>
        </w:rPr>
        <w:t> :</w:t>
      </w:r>
      <w:r w:rsidR="00337B9D" w:rsidRPr="00A03401">
        <w:rPr>
          <w:color w:val="454546" w:themeColor="text2" w:themeShade="80"/>
          <w:spacing w:val="-1"/>
        </w:rPr>
        <w:t xml:space="preserve"> </w:t>
      </w:r>
    </w:p>
    <w:p w14:paraId="69EB17F5" w14:textId="77777777" w:rsidR="00B16C12" w:rsidRDefault="00337B9D" w:rsidP="00B16C12">
      <w:pPr>
        <w:pStyle w:val="Puceorange"/>
        <w:numPr>
          <w:ilvl w:val="0"/>
          <w:numId w:val="0"/>
        </w:numPr>
        <w:ind w:left="720"/>
        <w:rPr>
          <w:rFonts w:cs="Tahoma"/>
          <w:noProof/>
          <w:color w:val="454546" w:themeColor="text2" w:themeShade="80"/>
          <w:szCs w:val="20"/>
        </w:rPr>
      </w:pPr>
      <w:r>
        <w:rPr>
          <w:rFonts w:cs="Tahoma"/>
          <w:noProof/>
          <w:color w:val="454546" w:themeColor="text2" w:themeShade="80"/>
          <w:szCs w:val="20"/>
        </w:rPr>
        <w:t>La vigilance des candidats est attirée sur le fait que l</w:t>
      </w:r>
      <w:r w:rsidR="00B16C12" w:rsidRPr="00B16C12">
        <w:rPr>
          <w:rFonts w:cs="Tahoma"/>
          <w:noProof/>
          <w:color w:val="454546" w:themeColor="text2" w:themeShade="80"/>
          <w:szCs w:val="20"/>
        </w:rPr>
        <w:t>a personne publique contractante souhaite que la production d’électricité</w:t>
      </w:r>
      <w:r w:rsidR="00B16C12">
        <w:rPr>
          <w:rFonts w:cs="Tahoma"/>
          <w:noProof/>
          <w:color w:val="454546" w:themeColor="text2" w:themeShade="80"/>
          <w:szCs w:val="20"/>
        </w:rPr>
        <w:t xml:space="preserve"> issue de la centrale</w:t>
      </w:r>
      <w:r w:rsidR="00126D1C">
        <w:rPr>
          <w:rFonts w:cs="Tahoma"/>
          <w:noProof/>
          <w:color w:val="454546" w:themeColor="text2" w:themeShade="80"/>
          <w:szCs w:val="20"/>
        </w:rPr>
        <w:t xml:space="preserve"> </w:t>
      </w:r>
      <w:r w:rsidR="00DB07DD">
        <w:rPr>
          <w:rFonts w:cs="Tahoma"/>
          <w:noProof/>
          <w:color w:val="454546" w:themeColor="text2" w:themeShade="80"/>
          <w:szCs w:val="20"/>
        </w:rPr>
        <w:t>photovoltaïque</w:t>
      </w:r>
      <w:r w:rsidR="00126D1C" w:rsidRPr="00126D1C">
        <w:rPr>
          <w:rFonts w:cs="Tahoma"/>
          <w:noProof/>
          <w:color w:val="454546" w:themeColor="text2" w:themeShade="80"/>
          <w:szCs w:val="20"/>
        </w:rPr>
        <w:t xml:space="preserve"> sur </w:t>
      </w:r>
      <w:r>
        <w:rPr>
          <w:rFonts w:cs="Tahoma"/>
          <w:noProof/>
          <w:color w:val="454546" w:themeColor="text2" w:themeShade="80"/>
          <w:szCs w:val="20"/>
        </w:rPr>
        <w:t>s</w:t>
      </w:r>
      <w:r w:rsidR="006D769B">
        <w:rPr>
          <w:rFonts w:cs="Tahoma"/>
          <w:noProof/>
          <w:color w:val="454546" w:themeColor="text2" w:themeShade="80"/>
          <w:szCs w:val="20"/>
        </w:rPr>
        <w:t>on parking</w:t>
      </w:r>
      <w:r w:rsidR="00B16C12" w:rsidRPr="00B16C12">
        <w:rPr>
          <w:rFonts w:cs="Tahoma"/>
          <w:noProof/>
          <w:color w:val="454546" w:themeColor="text2" w:themeShade="80"/>
          <w:szCs w:val="20"/>
        </w:rPr>
        <w:t xml:space="preserve"> puisse avoir un effet levier significatif sur le financement de nouveaux investissements dans des projets </w:t>
      </w:r>
      <w:r w:rsidR="003D138F">
        <w:rPr>
          <w:rFonts w:cs="Tahoma"/>
          <w:noProof/>
          <w:color w:val="454546" w:themeColor="text2" w:themeShade="80"/>
          <w:szCs w:val="20"/>
        </w:rPr>
        <w:t xml:space="preserve">locaux </w:t>
      </w:r>
      <w:r w:rsidR="00B16C12" w:rsidRPr="00B16C12">
        <w:rPr>
          <w:rFonts w:cs="Tahoma"/>
          <w:noProof/>
          <w:color w:val="454546" w:themeColor="text2" w:themeShade="80"/>
          <w:szCs w:val="20"/>
        </w:rPr>
        <w:t>d’énergie renouvelable</w:t>
      </w:r>
      <w:r w:rsidR="006D769B">
        <w:rPr>
          <w:rFonts w:cs="Tahoma"/>
          <w:noProof/>
          <w:color w:val="454546" w:themeColor="text2" w:themeShade="80"/>
          <w:szCs w:val="20"/>
        </w:rPr>
        <w:t xml:space="preserve"> et puisse permettre de diminuer les futurs coûts de raccordement des bornes de recharge pour véhicules électriques et hybrides rechargeables</w:t>
      </w:r>
      <w:r w:rsidR="00BD09EF">
        <w:rPr>
          <w:rFonts w:cs="Tahoma"/>
          <w:noProof/>
          <w:color w:val="454546" w:themeColor="text2" w:themeShade="80"/>
          <w:szCs w:val="20"/>
        </w:rPr>
        <w:t>.</w:t>
      </w:r>
      <w:r w:rsidR="006D769B">
        <w:rPr>
          <w:rFonts w:cs="Tahoma"/>
          <w:noProof/>
          <w:color w:val="454546" w:themeColor="text2" w:themeShade="80"/>
          <w:szCs w:val="20"/>
        </w:rPr>
        <w:t xml:space="preserve"> </w:t>
      </w:r>
    </w:p>
    <w:p w14:paraId="7B030457" w14:textId="77777777" w:rsidR="00B16C12" w:rsidRPr="00B16C12" w:rsidRDefault="00B16C12" w:rsidP="00B16C12">
      <w:pPr>
        <w:pStyle w:val="Puceorange"/>
        <w:numPr>
          <w:ilvl w:val="0"/>
          <w:numId w:val="0"/>
        </w:numPr>
        <w:ind w:left="720"/>
        <w:rPr>
          <w:rFonts w:cs="Tahoma"/>
          <w:noProof/>
          <w:color w:val="454546" w:themeColor="text2" w:themeShade="80"/>
          <w:szCs w:val="20"/>
        </w:rPr>
      </w:pPr>
      <w:r w:rsidRPr="00B16C12">
        <w:rPr>
          <w:rFonts w:cs="Tahoma"/>
          <w:noProof/>
          <w:color w:val="454546" w:themeColor="text2" w:themeShade="80"/>
          <w:szCs w:val="20"/>
        </w:rPr>
        <w:t xml:space="preserve">A titre d’exemple, les moyens attendus </w:t>
      </w:r>
      <w:r w:rsidR="00337B9D">
        <w:rPr>
          <w:rFonts w:cs="Tahoma"/>
          <w:noProof/>
          <w:color w:val="454546" w:themeColor="text2" w:themeShade="80"/>
          <w:szCs w:val="20"/>
        </w:rPr>
        <w:t xml:space="preserve">à proposer par les candidats </w:t>
      </w:r>
      <w:r w:rsidRPr="00B16C12">
        <w:rPr>
          <w:rFonts w:cs="Tahoma"/>
          <w:noProof/>
          <w:color w:val="454546" w:themeColor="text2" w:themeShade="80"/>
          <w:szCs w:val="20"/>
        </w:rPr>
        <w:t xml:space="preserve">peuvent </w:t>
      </w:r>
      <w:r w:rsidR="00337B9D">
        <w:rPr>
          <w:rFonts w:cs="Tahoma"/>
          <w:noProof/>
          <w:color w:val="454546" w:themeColor="text2" w:themeShade="80"/>
          <w:szCs w:val="20"/>
        </w:rPr>
        <w:t>concerner</w:t>
      </w:r>
      <w:r w:rsidRPr="00B16C12">
        <w:rPr>
          <w:rFonts w:cs="Tahoma"/>
          <w:noProof/>
          <w:color w:val="454546" w:themeColor="text2" w:themeShade="80"/>
          <w:szCs w:val="20"/>
        </w:rPr>
        <w:t xml:space="preserve"> :</w:t>
      </w:r>
    </w:p>
    <w:p w14:paraId="3DCA84DA" w14:textId="77777777" w:rsidR="00B16C12" w:rsidRPr="00B16C12" w:rsidRDefault="00337B9D" w:rsidP="00B16C12">
      <w:pPr>
        <w:pStyle w:val="Puceorange"/>
        <w:numPr>
          <w:ilvl w:val="0"/>
          <w:numId w:val="35"/>
        </w:numPr>
        <w:rPr>
          <w:rFonts w:cs="Tahoma"/>
          <w:noProof/>
          <w:color w:val="454546" w:themeColor="text2" w:themeShade="80"/>
          <w:szCs w:val="20"/>
        </w:rPr>
      </w:pPr>
      <w:r>
        <w:rPr>
          <w:rFonts w:cs="Tahoma"/>
          <w:noProof/>
          <w:color w:val="454546" w:themeColor="text2" w:themeShade="80"/>
          <w:szCs w:val="20"/>
        </w:rPr>
        <w:t xml:space="preserve">Le </w:t>
      </w:r>
      <w:r w:rsidR="00B16C12" w:rsidRPr="00B16C12">
        <w:rPr>
          <w:rFonts w:cs="Tahoma"/>
          <w:noProof/>
          <w:color w:val="454546" w:themeColor="text2" w:themeShade="80"/>
          <w:szCs w:val="20"/>
        </w:rPr>
        <w:t xml:space="preserve">réinvestissement </w:t>
      </w:r>
      <w:r>
        <w:rPr>
          <w:rFonts w:cs="Tahoma"/>
          <w:noProof/>
          <w:color w:val="454546" w:themeColor="text2" w:themeShade="80"/>
          <w:szCs w:val="20"/>
        </w:rPr>
        <w:t xml:space="preserve">de tout ou partie des bénéfices </w:t>
      </w:r>
      <w:r w:rsidR="00B16C12" w:rsidRPr="00B16C12">
        <w:rPr>
          <w:rFonts w:cs="Tahoma"/>
          <w:noProof/>
          <w:color w:val="454546" w:themeColor="text2" w:themeShade="80"/>
          <w:szCs w:val="20"/>
        </w:rPr>
        <w:t xml:space="preserve">dans </w:t>
      </w:r>
      <w:r>
        <w:rPr>
          <w:rFonts w:cs="Tahoma"/>
          <w:noProof/>
          <w:color w:val="454546" w:themeColor="text2" w:themeShade="80"/>
          <w:szCs w:val="20"/>
        </w:rPr>
        <w:t>de</w:t>
      </w:r>
      <w:r w:rsidRPr="00B16C12">
        <w:rPr>
          <w:rFonts w:cs="Tahoma"/>
          <w:noProof/>
          <w:color w:val="454546" w:themeColor="text2" w:themeShade="80"/>
          <w:szCs w:val="20"/>
        </w:rPr>
        <w:t xml:space="preserve"> </w:t>
      </w:r>
      <w:r w:rsidR="00B16C12" w:rsidRPr="00B16C12">
        <w:rPr>
          <w:rFonts w:cs="Tahoma"/>
          <w:noProof/>
          <w:color w:val="454546" w:themeColor="text2" w:themeShade="80"/>
          <w:szCs w:val="20"/>
        </w:rPr>
        <w:t xml:space="preserve">nouveaux moyens de production </w:t>
      </w:r>
      <w:r>
        <w:rPr>
          <w:rFonts w:cs="Tahoma"/>
          <w:noProof/>
          <w:color w:val="454546" w:themeColor="text2" w:themeShade="80"/>
          <w:szCs w:val="20"/>
        </w:rPr>
        <w:t>ou</w:t>
      </w:r>
      <w:r w:rsidRPr="00B16C12">
        <w:rPr>
          <w:rFonts w:cs="Tahoma"/>
          <w:noProof/>
          <w:color w:val="454546" w:themeColor="text2" w:themeShade="80"/>
          <w:szCs w:val="20"/>
        </w:rPr>
        <w:t xml:space="preserve"> </w:t>
      </w:r>
      <w:r>
        <w:rPr>
          <w:rFonts w:cs="Tahoma"/>
          <w:noProof/>
          <w:color w:val="454546" w:themeColor="text2" w:themeShade="80"/>
          <w:szCs w:val="20"/>
        </w:rPr>
        <w:t>d</w:t>
      </w:r>
      <w:r w:rsidR="00B16C12" w:rsidRPr="00B16C12">
        <w:rPr>
          <w:rFonts w:cs="Tahoma"/>
          <w:noProof/>
          <w:color w:val="454546" w:themeColor="text2" w:themeShade="80"/>
          <w:szCs w:val="20"/>
        </w:rPr>
        <w:t>es services de maîtrise de l’énergie ;</w:t>
      </w:r>
    </w:p>
    <w:p w14:paraId="1D5773CB" w14:textId="77777777" w:rsidR="00337B9D" w:rsidRDefault="00337B9D" w:rsidP="00337B9D">
      <w:pPr>
        <w:pStyle w:val="Puceorange"/>
        <w:numPr>
          <w:ilvl w:val="0"/>
          <w:numId w:val="35"/>
        </w:numPr>
        <w:rPr>
          <w:rFonts w:cs="Tahoma"/>
          <w:noProof/>
          <w:color w:val="454546" w:themeColor="text2" w:themeShade="80"/>
          <w:szCs w:val="20"/>
        </w:rPr>
      </w:pPr>
      <w:r>
        <w:rPr>
          <w:rFonts w:cs="Tahoma"/>
          <w:noProof/>
          <w:color w:val="454546" w:themeColor="text2" w:themeShade="80"/>
          <w:szCs w:val="20"/>
        </w:rPr>
        <w:t xml:space="preserve">la </w:t>
      </w:r>
      <w:r w:rsidRPr="00B16C12">
        <w:rPr>
          <w:rFonts w:cs="Tahoma"/>
          <w:noProof/>
          <w:color w:val="454546" w:themeColor="text2" w:themeShade="80"/>
          <w:szCs w:val="20"/>
        </w:rPr>
        <w:t xml:space="preserve">contribution à </w:t>
      </w:r>
      <w:r>
        <w:rPr>
          <w:rFonts w:cs="Tahoma"/>
          <w:noProof/>
          <w:color w:val="454546" w:themeColor="text2" w:themeShade="80"/>
          <w:szCs w:val="20"/>
        </w:rPr>
        <w:t>des</w:t>
      </w:r>
      <w:r w:rsidRPr="00B16C12">
        <w:rPr>
          <w:rFonts w:cs="Tahoma"/>
          <w:noProof/>
          <w:color w:val="454546" w:themeColor="text2" w:themeShade="80"/>
          <w:szCs w:val="20"/>
        </w:rPr>
        <w:t xml:space="preserve"> fonds de financement pour des nouveaux</w:t>
      </w:r>
      <w:r w:rsidR="00131B4A">
        <w:rPr>
          <w:rFonts w:cs="Tahoma"/>
          <w:noProof/>
          <w:color w:val="454546" w:themeColor="text2" w:themeShade="80"/>
          <w:szCs w:val="20"/>
        </w:rPr>
        <w:t xml:space="preserve"> projets d’énergie renouvelable ;</w:t>
      </w:r>
    </w:p>
    <w:p w14:paraId="3F01E8FF" w14:textId="77777777" w:rsidR="006D769B" w:rsidRPr="006D769B" w:rsidRDefault="00337B9D" w:rsidP="006D769B">
      <w:pPr>
        <w:pStyle w:val="Puceorange"/>
        <w:numPr>
          <w:ilvl w:val="0"/>
          <w:numId w:val="35"/>
        </w:numPr>
        <w:rPr>
          <w:rFonts w:cs="Tahoma"/>
          <w:noProof/>
          <w:color w:val="454546" w:themeColor="text2" w:themeShade="80"/>
          <w:szCs w:val="20"/>
        </w:rPr>
      </w:pPr>
      <w:r>
        <w:rPr>
          <w:rFonts w:cs="Tahoma"/>
          <w:noProof/>
          <w:color w:val="454546" w:themeColor="text2" w:themeShade="80"/>
          <w:szCs w:val="20"/>
        </w:rPr>
        <w:t xml:space="preserve">des </w:t>
      </w:r>
      <w:r w:rsidR="00B16C12" w:rsidRPr="00B16C12">
        <w:rPr>
          <w:rFonts w:cs="Tahoma"/>
          <w:noProof/>
          <w:color w:val="454546" w:themeColor="text2" w:themeShade="80"/>
          <w:szCs w:val="20"/>
        </w:rPr>
        <w:t>partenariats avec des structures de portages de projets citoyens d’énergie renouvelable ;</w:t>
      </w:r>
    </w:p>
    <w:p w14:paraId="47544598" w14:textId="77777777" w:rsidR="0032022F" w:rsidRPr="00B16C12" w:rsidRDefault="0032022F" w:rsidP="00B16C12">
      <w:pPr>
        <w:pStyle w:val="Puceorange"/>
        <w:numPr>
          <w:ilvl w:val="0"/>
          <w:numId w:val="35"/>
        </w:numPr>
        <w:rPr>
          <w:rFonts w:cs="Tahoma"/>
          <w:noProof/>
          <w:color w:val="454546" w:themeColor="text2" w:themeShade="80"/>
          <w:szCs w:val="20"/>
        </w:rPr>
      </w:pPr>
      <w:r>
        <w:rPr>
          <w:rFonts w:cs="Tahoma"/>
          <w:noProof/>
          <w:color w:val="454546" w:themeColor="text2" w:themeShade="80"/>
          <w:szCs w:val="20"/>
        </w:rPr>
        <w:t>etc.</w:t>
      </w:r>
    </w:p>
    <w:p w14:paraId="06FEB296" w14:textId="77777777" w:rsidR="000B3798" w:rsidRDefault="00B16C12" w:rsidP="00B16C12">
      <w:pPr>
        <w:pStyle w:val="Puceorange"/>
        <w:numPr>
          <w:ilvl w:val="0"/>
          <w:numId w:val="0"/>
        </w:numPr>
        <w:ind w:left="720"/>
        <w:rPr>
          <w:rFonts w:cs="Tahoma"/>
          <w:noProof/>
          <w:color w:val="454546" w:themeColor="text2" w:themeShade="80"/>
          <w:szCs w:val="20"/>
        </w:rPr>
      </w:pPr>
      <w:r>
        <w:rPr>
          <w:rFonts w:cs="Tahoma"/>
          <w:noProof/>
          <w:color w:val="454546" w:themeColor="text2" w:themeShade="80"/>
          <w:szCs w:val="20"/>
        </w:rPr>
        <w:t>Aussi</w:t>
      </w:r>
      <w:r w:rsidR="00FD5955" w:rsidRPr="00FD5955">
        <w:rPr>
          <w:rFonts w:cs="Tahoma"/>
          <w:noProof/>
          <w:color w:val="454546" w:themeColor="text2" w:themeShade="80"/>
          <w:szCs w:val="20"/>
        </w:rPr>
        <w:t xml:space="preserve"> le candidat</w:t>
      </w:r>
      <w:r w:rsidR="000B3798">
        <w:rPr>
          <w:rFonts w:cs="Tahoma"/>
          <w:noProof/>
          <w:color w:val="454546" w:themeColor="text2" w:themeShade="80"/>
          <w:szCs w:val="20"/>
        </w:rPr>
        <w:t> </w:t>
      </w:r>
      <w:r>
        <w:rPr>
          <w:rFonts w:cs="Tahoma"/>
          <w:noProof/>
          <w:color w:val="454546" w:themeColor="text2" w:themeShade="80"/>
          <w:szCs w:val="20"/>
        </w:rPr>
        <w:t xml:space="preserve">est notamment invité à </w:t>
      </w:r>
      <w:r w:rsidR="000B3798">
        <w:rPr>
          <w:rFonts w:cs="Tahoma"/>
          <w:noProof/>
          <w:color w:val="454546" w:themeColor="text2" w:themeShade="80"/>
          <w:szCs w:val="20"/>
        </w:rPr>
        <w:t>:</w:t>
      </w:r>
    </w:p>
    <w:p w14:paraId="7415DA37" w14:textId="77777777" w:rsidR="000B3798" w:rsidRDefault="000B3798" w:rsidP="000B3798">
      <w:pPr>
        <w:pStyle w:val="Puceorange"/>
        <w:numPr>
          <w:ilvl w:val="1"/>
          <w:numId w:val="32"/>
        </w:numPr>
        <w:rPr>
          <w:rFonts w:cs="Tahoma"/>
          <w:noProof/>
          <w:color w:val="454546" w:themeColor="text2" w:themeShade="80"/>
          <w:szCs w:val="20"/>
        </w:rPr>
      </w:pPr>
      <w:r>
        <w:rPr>
          <w:rFonts w:cs="Tahoma"/>
          <w:noProof/>
          <w:color w:val="454546" w:themeColor="text2" w:themeShade="80"/>
          <w:szCs w:val="20"/>
        </w:rPr>
        <w:t>présenter</w:t>
      </w:r>
      <w:r w:rsidR="00FD5955" w:rsidRPr="00FD5955">
        <w:rPr>
          <w:rFonts w:cs="Tahoma"/>
          <w:noProof/>
          <w:color w:val="454546" w:themeColor="text2" w:themeShade="80"/>
          <w:szCs w:val="20"/>
        </w:rPr>
        <w:t xml:space="preserve"> ses activités</w:t>
      </w:r>
      <w:r w:rsidR="00C95D86">
        <w:rPr>
          <w:rFonts w:cs="Tahoma"/>
          <w:noProof/>
          <w:color w:val="454546" w:themeColor="text2" w:themeShade="80"/>
          <w:szCs w:val="20"/>
        </w:rPr>
        <w:t> ;</w:t>
      </w:r>
    </w:p>
    <w:p w14:paraId="056152E4" w14:textId="77777777" w:rsidR="000B3798" w:rsidRDefault="00FD5955" w:rsidP="000B3798">
      <w:pPr>
        <w:pStyle w:val="Puceorange"/>
        <w:numPr>
          <w:ilvl w:val="1"/>
          <w:numId w:val="32"/>
        </w:numPr>
        <w:rPr>
          <w:rFonts w:cs="Tahoma"/>
          <w:noProof/>
          <w:color w:val="454546" w:themeColor="text2" w:themeShade="80"/>
          <w:szCs w:val="20"/>
        </w:rPr>
      </w:pPr>
      <w:r w:rsidRPr="00FD5955">
        <w:rPr>
          <w:rFonts w:cs="Tahoma"/>
          <w:noProof/>
          <w:color w:val="454546" w:themeColor="text2" w:themeShade="80"/>
          <w:szCs w:val="20"/>
        </w:rPr>
        <w:t xml:space="preserve">exposer ses motivations </w:t>
      </w:r>
      <w:r w:rsidR="000B3798">
        <w:rPr>
          <w:rFonts w:cs="Tahoma"/>
          <w:noProof/>
          <w:color w:val="454546" w:themeColor="text2" w:themeShade="80"/>
          <w:szCs w:val="20"/>
        </w:rPr>
        <w:t xml:space="preserve">concernant la conclusion d’une </w:t>
      </w:r>
      <w:r w:rsidR="000B3798" w:rsidRPr="000B3798">
        <w:rPr>
          <w:rFonts w:cs="Tahoma"/>
          <w:noProof/>
          <w:color w:val="454546" w:themeColor="text2" w:themeShade="80"/>
          <w:szCs w:val="20"/>
        </w:rPr>
        <w:t xml:space="preserve">convention d'occupation du domaine public en vue de l’installation et de l’exploitation d’une centrale </w:t>
      </w:r>
      <w:r w:rsidR="00DB07DD">
        <w:rPr>
          <w:rFonts w:cs="Tahoma"/>
          <w:noProof/>
          <w:color w:val="454546" w:themeColor="text2" w:themeShade="80"/>
          <w:szCs w:val="20"/>
        </w:rPr>
        <w:t>photovoltaïque</w:t>
      </w:r>
      <w:r w:rsidR="000B3798" w:rsidRPr="000B3798">
        <w:rPr>
          <w:rFonts w:cs="Tahoma"/>
          <w:noProof/>
          <w:color w:val="454546" w:themeColor="text2" w:themeShade="80"/>
          <w:szCs w:val="20"/>
        </w:rPr>
        <w:t xml:space="preserve"> sur </w:t>
      </w:r>
      <w:r w:rsidR="001C6874">
        <w:rPr>
          <w:rFonts w:cs="Tahoma"/>
          <w:noProof/>
          <w:color w:val="454546" w:themeColor="text2" w:themeShade="80"/>
          <w:szCs w:val="20"/>
        </w:rPr>
        <w:t>un</w:t>
      </w:r>
      <w:r w:rsidR="006D769B">
        <w:rPr>
          <w:rFonts w:cs="Tahoma"/>
          <w:noProof/>
          <w:color w:val="454546" w:themeColor="text2" w:themeShade="80"/>
          <w:szCs w:val="20"/>
        </w:rPr>
        <w:t xml:space="preserve"> parking </w:t>
      </w:r>
      <w:r w:rsidR="001C6874">
        <w:rPr>
          <w:rFonts w:cs="Tahoma"/>
          <w:noProof/>
          <w:color w:val="454546" w:themeColor="text2" w:themeShade="80"/>
          <w:szCs w:val="20"/>
        </w:rPr>
        <w:t>publi</w:t>
      </w:r>
      <w:r w:rsidR="006D769B">
        <w:rPr>
          <w:rFonts w:cs="Tahoma"/>
          <w:noProof/>
          <w:color w:val="454546" w:themeColor="text2" w:themeShade="80"/>
          <w:szCs w:val="20"/>
        </w:rPr>
        <w:t>c</w:t>
      </w:r>
      <w:r w:rsidR="001C6874">
        <w:rPr>
          <w:rFonts w:cs="Tahoma"/>
          <w:noProof/>
          <w:color w:val="454546" w:themeColor="text2" w:themeShade="80"/>
          <w:szCs w:val="20"/>
        </w:rPr>
        <w:t xml:space="preserve"> </w:t>
      </w:r>
      <w:r w:rsidR="00C95D86">
        <w:rPr>
          <w:rFonts w:cs="Tahoma"/>
          <w:noProof/>
          <w:color w:val="454546" w:themeColor="text2" w:themeShade="80"/>
          <w:szCs w:val="20"/>
        </w:rPr>
        <w:t>;</w:t>
      </w:r>
    </w:p>
    <w:p w14:paraId="01B59F51" w14:textId="77777777" w:rsidR="00C77657" w:rsidRDefault="000B3798" w:rsidP="000B3798">
      <w:pPr>
        <w:pStyle w:val="Puceorange"/>
        <w:numPr>
          <w:ilvl w:val="1"/>
          <w:numId w:val="32"/>
        </w:numPr>
        <w:rPr>
          <w:rFonts w:cs="Tahoma"/>
          <w:noProof/>
          <w:color w:val="454546" w:themeColor="text2" w:themeShade="80"/>
          <w:szCs w:val="20"/>
        </w:rPr>
      </w:pPr>
      <w:r>
        <w:rPr>
          <w:rFonts w:cs="Tahoma"/>
          <w:noProof/>
          <w:color w:val="454546" w:themeColor="text2" w:themeShade="80"/>
          <w:szCs w:val="20"/>
        </w:rPr>
        <w:t xml:space="preserve">détailler </w:t>
      </w:r>
      <w:r w:rsidR="00C95D86">
        <w:rPr>
          <w:rFonts w:cs="Tahoma"/>
          <w:noProof/>
          <w:color w:val="454546" w:themeColor="text2" w:themeShade="80"/>
          <w:szCs w:val="20"/>
        </w:rPr>
        <w:t xml:space="preserve">sa stratégie interne et </w:t>
      </w:r>
      <w:r w:rsidR="00FD5955" w:rsidRPr="00FD5955">
        <w:rPr>
          <w:rFonts w:cs="Tahoma"/>
          <w:noProof/>
          <w:color w:val="454546" w:themeColor="text2" w:themeShade="80"/>
          <w:szCs w:val="20"/>
        </w:rPr>
        <w:t xml:space="preserve">ses objectifs en </w:t>
      </w:r>
      <w:r w:rsidR="00C95D86">
        <w:rPr>
          <w:rFonts w:cs="Tahoma"/>
          <w:noProof/>
          <w:color w:val="454546" w:themeColor="text2" w:themeShade="80"/>
          <w:szCs w:val="20"/>
        </w:rPr>
        <w:t>faveur de la</w:t>
      </w:r>
      <w:r w:rsidR="00FD5955" w:rsidRPr="00FD5955">
        <w:rPr>
          <w:rFonts w:cs="Tahoma"/>
          <w:noProof/>
          <w:color w:val="454546" w:themeColor="text2" w:themeShade="80"/>
          <w:szCs w:val="20"/>
        </w:rPr>
        <w:t xml:space="preserve"> transition</w:t>
      </w:r>
      <w:r w:rsidR="006D769B">
        <w:rPr>
          <w:rFonts w:cs="Tahoma"/>
          <w:noProof/>
          <w:color w:val="454546" w:themeColor="text2" w:themeShade="80"/>
          <w:szCs w:val="20"/>
        </w:rPr>
        <w:t xml:space="preserve">, de la </w:t>
      </w:r>
      <w:r w:rsidR="00BD09EF">
        <w:rPr>
          <w:rFonts w:cs="Tahoma"/>
          <w:noProof/>
          <w:color w:val="454546" w:themeColor="text2" w:themeShade="80"/>
          <w:szCs w:val="20"/>
        </w:rPr>
        <w:t>gestion d’un service de racherge pour véhicules</w:t>
      </w:r>
      <w:r w:rsidR="006D769B">
        <w:rPr>
          <w:rFonts w:cs="Tahoma"/>
          <w:noProof/>
          <w:color w:val="454546" w:themeColor="text2" w:themeShade="80"/>
          <w:szCs w:val="20"/>
        </w:rPr>
        <w:t xml:space="preserve"> électrique</w:t>
      </w:r>
      <w:r w:rsidR="00BD09EF">
        <w:rPr>
          <w:rFonts w:cs="Tahoma"/>
          <w:noProof/>
          <w:color w:val="454546" w:themeColor="text2" w:themeShade="80"/>
          <w:szCs w:val="20"/>
        </w:rPr>
        <w:t>s</w:t>
      </w:r>
      <w:r w:rsidR="006D769B">
        <w:rPr>
          <w:rFonts w:cs="Tahoma"/>
          <w:noProof/>
          <w:color w:val="454546" w:themeColor="text2" w:themeShade="80"/>
          <w:szCs w:val="20"/>
        </w:rPr>
        <w:t xml:space="preserve"> </w:t>
      </w:r>
      <w:r w:rsidR="00B92BE7">
        <w:rPr>
          <w:rFonts w:cs="Tahoma"/>
          <w:noProof/>
          <w:color w:val="454546" w:themeColor="text2" w:themeShade="80"/>
          <w:szCs w:val="20"/>
        </w:rPr>
        <w:t>et d</w:t>
      </w:r>
      <w:r w:rsidR="00C95D86">
        <w:rPr>
          <w:rFonts w:cs="Tahoma"/>
          <w:noProof/>
          <w:color w:val="454546" w:themeColor="text2" w:themeShade="80"/>
          <w:szCs w:val="20"/>
        </w:rPr>
        <w:t>e l</w:t>
      </w:r>
      <w:r w:rsidR="00B92BE7">
        <w:rPr>
          <w:rFonts w:cs="Tahoma"/>
          <w:noProof/>
          <w:color w:val="454546" w:themeColor="text2" w:themeShade="80"/>
          <w:szCs w:val="20"/>
        </w:rPr>
        <w:t xml:space="preserve">’autonomie </w:t>
      </w:r>
      <w:r w:rsidR="00FD5955" w:rsidRPr="00FD5955">
        <w:rPr>
          <w:rFonts w:cs="Tahoma"/>
          <w:noProof/>
          <w:color w:val="454546" w:themeColor="text2" w:themeShade="80"/>
          <w:szCs w:val="20"/>
        </w:rPr>
        <w:t xml:space="preserve">énergétique </w:t>
      </w:r>
      <w:r w:rsidR="00337B9D">
        <w:rPr>
          <w:rFonts w:cs="Tahoma"/>
          <w:noProof/>
          <w:color w:val="454546" w:themeColor="text2" w:themeShade="80"/>
          <w:szCs w:val="20"/>
        </w:rPr>
        <w:t>du</w:t>
      </w:r>
      <w:r w:rsidR="00337B9D" w:rsidRPr="00FD5955">
        <w:rPr>
          <w:rFonts w:cs="Tahoma"/>
          <w:noProof/>
          <w:color w:val="454546" w:themeColor="text2" w:themeShade="80"/>
          <w:szCs w:val="20"/>
        </w:rPr>
        <w:t xml:space="preserve"> </w:t>
      </w:r>
      <w:r w:rsidR="00FD5955" w:rsidRPr="00FD5955">
        <w:rPr>
          <w:rFonts w:cs="Tahoma"/>
          <w:noProof/>
          <w:color w:val="454546" w:themeColor="text2" w:themeShade="80"/>
          <w:szCs w:val="20"/>
        </w:rPr>
        <w:t>territoire</w:t>
      </w:r>
      <w:r w:rsidR="00337B9D">
        <w:rPr>
          <w:rFonts w:cs="Tahoma"/>
          <w:noProof/>
          <w:color w:val="454546" w:themeColor="text2" w:themeShade="80"/>
          <w:szCs w:val="20"/>
        </w:rPr>
        <w:t> ;</w:t>
      </w:r>
      <w:r w:rsidR="00C77657" w:rsidRPr="00FD5955">
        <w:rPr>
          <w:rFonts w:cs="Tahoma"/>
          <w:noProof/>
          <w:color w:val="454546" w:themeColor="text2" w:themeShade="80"/>
          <w:szCs w:val="20"/>
        </w:rPr>
        <w:t xml:space="preserve"> </w:t>
      </w:r>
    </w:p>
    <w:p w14:paraId="2FAD9987" w14:textId="77777777" w:rsidR="001C6874" w:rsidRDefault="001C6874" w:rsidP="001C6874">
      <w:pPr>
        <w:pStyle w:val="Puceorange"/>
        <w:numPr>
          <w:ilvl w:val="1"/>
          <w:numId w:val="32"/>
        </w:numPr>
        <w:rPr>
          <w:rFonts w:cs="Tahoma"/>
          <w:noProof/>
          <w:color w:val="454546" w:themeColor="text2" w:themeShade="80"/>
          <w:szCs w:val="20"/>
        </w:rPr>
      </w:pPr>
      <w:r>
        <w:rPr>
          <w:rFonts w:cs="Tahoma"/>
          <w:noProof/>
          <w:color w:val="454546" w:themeColor="text2" w:themeShade="80"/>
          <w:szCs w:val="20"/>
        </w:rPr>
        <w:t xml:space="preserve">détailler sa stratégie interne et </w:t>
      </w:r>
      <w:r w:rsidRPr="00FD5955">
        <w:rPr>
          <w:rFonts w:cs="Tahoma"/>
          <w:noProof/>
          <w:color w:val="454546" w:themeColor="text2" w:themeShade="80"/>
          <w:szCs w:val="20"/>
        </w:rPr>
        <w:t xml:space="preserve">ses objectifs en </w:t>
      </w:r>
      <w:r>
        <w:rPr>
          <w:rFonts w:cs="Tahoma"/>
          <w:noProof/>
          <w:color w:val="454546" w:themeColor="text2" w:themeShade="80"/>
          <w:szCs w:val="20"/>
        </w:rPr>
        <w:t>faveur d</w:t>
      </w:r>
      <w:r w:rsidR="00337B9D">
        <w:rPr>
          <w:rFonts w:cs="Tahoma"/>
          <w:noProof/>
          <w:color w:val="454546" w:themeColor="text2" w:themeShade="80"/>
          <w:szCs w:val="20"/>
        </w:rPr>
        <w:t>e l’implication des entitées pu</w:t>
      </w:r>
      <w:r>
        <w:rPr>
          <w:rFonts w:cs="Tahoma"/>
          <w:noProof/>
          <w:color w:val="454546" w:themeColor="text2" w:themeShade="80"/>
          <w:szCs w:val="20"/>
        </w:rPr>
        <w:t>bliques et des citoyens dans le développement des unités de production d’énergie renouvelable</w:t>
      </w:r>
      <w:r w:rsidR="00131B4A">
        <w:rPr>
          <w:rFonts w:cs="Tahoma"/>
          <w:noProof/>
          <w:color w:val="454546" w:themeColor="text2" w:themeShade="80"/>
          <w:szCs w:val="20"/>
        </w:rPr>
        <w:t>.</w:t>
      </w:r>
    </w:p>
    <w:p w14:paraId="31E7A53D" w14:textId="77777777" w:rsidR="006D769B" w:rsidRPr="001C6874" w:rsidRDefault="006D769B" w:rsidP="001C6874">
      <w:pPr>
        <w:pStyle w:val="Puceorange"/>
        <w:numPr>
          <w:ilvl w:val="1"/>
          <w:numId w:val="32"/>
        </w:numPr>
        <w:rPr>
          <w:rFonts w:cs="Tahoma"/>
          <w:noProof/>
          <w:color w:val="454546" w:themeColor="text2" w:themeShade="80"/>
          <w:szCs w:val="20"/>
        </w:rPr>
      </w:pPr>
      <w:r>
        <w:rPr>
          <w:rFonts w:cs="Tahoma"/>
          <w:noProof/>
          <w:color w:val="454546" w:themeColor="text2" w:themeShade="80"/>
          <w:szCs w:val="20"/>
        </w:rPr>
        <w:t>Détailler techniquement son offre de recharge solaire et la mutualisation permise par la centrale photovoltaïque en ombrière de parking.</w:t>
      </w:r>
    </w:p>
    <w:p w14:paraId="1EBAF3CC" w14:textId="77777777" w:rsidR="00674C97" w:rsidRPr="00FD5955" w:rsidRDefault="00126D1C" w:rsidP="00FD5955">
      <w:pPr>
        <w:pStyle w:val="Style2"/>
        <w:pBdr>
          <w:bottom w:val="single" w:sz="4" w:space="1" w:color="919B1C" w:themeColor="accent3" w:themeShade="BF"/>
        </w:pBdr>
        <w:rPr>
          <w:color w:val="919B1C" w:themeColor="accent3" w:themeShade="BF"/>
        </w:rPr>
      </w:pPr>
      <w:bookmarkStart w:id="1" w:name="_Toc7340253"/>
      <w:r>
        <w:rPr>
          <w:color w:val="919B1C" w:themeColor="accent3" w:themeShade="BF"/>
        </w:rPr>
        <w:t>A</w:t>
      </w:r>
      <w:r w:rsidR="005D49E1" w:rsidRPr="00FD5955">
        <w:rPr>
          <w:color w:val="919B1C" w:themeColor="accent3" w:themeShade="BF"/>
        </w:rPr>
        <w:t>rticle 5</w:t>
      </w:r>
      <w:r w:rsidR="00674C97" w:rsidRPr="00FD5955">
        <w:rPr>
          <w:color w:val="919B1C" w:themeColor="accent3" w:themeShade="BF"/>
        </w:rPr>
        <w:t> </w:t>
      </w:r>
      <w:r w:rsidR="00A41BAC" w:rsidRPr="00FD5955">
        <w:rPr>
          <w:color w:val="919B1C" w:themeColor="accent3" w:themeShade="BF"/>
        </w:rPr>
        <w:t xml:space="preserve">- </w:t>
      </w:r>
      <w:r w:rsidR="005D49E1" w:rsidRPr="00FD5955">
        <w:rPr>
          <w:color w:val="919B1C" w:themeColor="accent3" w:themeShade="BF"/>
        </w:rPr>
        <w:t>Sélection de</w:t>
      </w:r>
      <w:r w:rsidR="00C77657" w:rsidRPr="00FD5955">
        <w:rPr>
          <w:color w:val="919B1C" w:themeColor="accent3" w:themeShade="BF"/>
        </w:rPr>
        <w:t>s candidatures et jugement des propositions</w:t>
      </w:r>
    </w:p>
    <w:p w14:paraId="05279C66" w14:textId="77777777" w:rsidR="007606A3" w:rsidRPr="00FD5955" w:rsidRDefault="005D49E1" w:rsidP="005D49E1">
      <w:pPr>
        <w:rPr>
          <w:color w:val="454546" w:themeColor="text2" w:themeShade="80"/>
        </w:rPr>
      </w:pPr>
      <w:r w:rsidRPr="00FD5955">
        <w:rPr>
          <w:color w:val="454546" w:themeColor="text2" w:themeShade="80"/>
        </w:rPr>
        <w:t xml:space="preserve">La sélection des candidatures et le jugement des </w:t>
      </w:r>
      <w:r w:rsidR="007606A3" w:rsidRPr="00FD5955">
        <w:rPr>
          <w:color w:val="454546" w:themeColor="text2" w:themeShade="80"/>
        </w:rPr>
        <w:t>propo</w:t>
      </w:r>
      <w:r w:rsidRPr="00FD5955">
        <w:rPr>
          <w:color w:val="454546" w:themeColor="text2" w:themeShade="80"/>
        </w:rPr>
        <w:t>s</w:t>
      </w:r>
      <w:r w:rsidR="007606A3" w:rsidRPr="00FD5955">
        <w:rPr>
          <w:color w:val="454546" w:themeColor="text2" w:themeShade="80"/>
        </w:rPr>
        <w:t>itions</w:t>
      </w:r>
      <w:r w:rsidRPr="00FD5955">
        <w:rPr>
          <w:color w:val="454546" w:themeColor="text2" w:themeShade="80"/>
        </w:rPr>
        <w:t xml:space="preserve"> seront effectués dans le respect des principes fondamentaux </w:t>
      </w:r>
      <w:r w:rsidR="007606A3" w:rsidRPr="00FD5955">
        <w:rPr>
          <w:color w:val="454546" w:themeColor="text2" w:themeShade="80"/>
        </w:rPr>
        <w:t>d'impartialité et de transparence conformément aux dispositions de l’article L.2122-1-1 du Code général de la propriété des personnes publiques.</w:t>
      </w:r>
    </w:p>
    <w:p w14:paraId="5BA7ACE0" w14:textId="77777777" w:rsidR="005D49E1" w:rsidRDefault="00A5643E" w:rsidP="00A5643E">
      <w:pPr>
        <w:spacing w:after="240" w:line="264" w:lineRule="auto"/>
        <w:rPr>
          <w:color w:val="454546" w:themeColor="text2" w:themeShade="80"/>
        </w:rPr>
      </w:pPr>
      <w:r w:rsidRPr="00FD5955">
        <w:rPr>
          <w:color w:val="454546" w:themeColor="text2" w:themeShade="80"/>
        </w:rPr>
        <w:t xml:space="preserve">Le jugement donnera lieu à un classement des </w:t>
      </w:r>
      <w:r w:rsidR="008247E8" w:rsidRPr="00FD5955">
        <w:rPr>
          <w:color w:val="454546" w:themeColor="text2" w:themeShade="80"/>
        </w:rPr>
        <w:t>propositions</w:t>
      </w:r>
      <w:r w:rsidRPr="00FD5955">
        <w:rPr>
          <w:color w:val="454546" w:themeColor="text2" w:themeShade="80"/>
        </w:rPr>
        <w:t xml:space="preserve">. </w:t>
      </w:r>
    </w:p>
    <w:p w14:paraId="4A9FF394" w14:textId="77777777" w:rsidR="005D49E1" w:rsidRPr="00FD5955" w:rsidRDefault="005D49E1" w:rsidP="00CF51A8">
      <w:pPr>
        <w:spacing w:after="240"/>
        <w:rPr>
          <w:color w:val="454546" w:themeColor="text2" w:themeShade="80"/>
        </w:rPr>
      </w:pPr>
      <w:r w:rsidRPr="00FD5955">
        <w:rPr>
          <w:color w:val="454546" w:themeColor="text2" w:themeShade="80"/>
        </w:rPr>
        <w:t>Les critères ret</w:t>
      </w:r>
      <w:r w:rsidR="008247E8" w:rsidRPr="00FD5955">
        <w:rPr>
          <w:color w:val="454546" w:themeColor="text2" w:themeShade="80"/>
        </w:rPr>
        <w:t>enus pour le jugement des propositions</w:t>
      </w:r>
      <w:r w:rsidRPr="00FD5955">
        <w:rPr>
          <w:color w:val="454546" w:themeColor="text2" w:themeShade="80"/>
        </w:rPr>
        <w:t xml:space="preserve"> sont</w:t>
      </w:r>
      <w:r w:rsidR="00CF51A8">
        <w:rPr>
          <w:color w:val="454546" w:themeColor="text2" w:themeShade="80"/>
        </w:rPr>
        <w:t xml:space="preserve"> </w:t>
      </w:r>
      <w:r w:rsidRPr="00FD5955">
        <w:rPr>
          <w:color w:val="454546" w:themeColor="text2" w:themeShade="80"/>
        </w:rPr>
        <w:t>:</w:t>
      </w:r>
    </w:p>
    <w:tbl>
      <w:tblPr>
        <w:tblW w:w="9928" w:type="dxa"/>
        <w:tblInd w:w="5" w:type="dxa"/>
        <w:tblLayout w:type="fixed"/>
        <w:tblCellMar>
          <w:left w:w="0" w:type="dxa"/>
          <w:right w:w="0" w:type="dxa"/>
        </w:tblCellMar>
        <w:tblLook w:val="04A0" w:firstRow="1" w:lastRow="0" w:firstColumn="1" w:lastColumn="0" w:noHBand="0" w:noVBand="1"/>
      </w:tblPr>
      <w:tblGrid>
        <w:gridCol w:w="7938"/>
        <w:gridCol w:w="716"/>
        <w:gridCol w:w="1274"/>
      </w:tblGrid>
      <w:tr w:rsidR="00FD5955" w:rsidRPr="00FD5955" w14:paraId="7E746947" w14:textId="77777777" w:rsidTr="00C05E7F">
        <w:trPr>
          <w:trHeight w:hRule="exact" w:val="460"/>
        </w:trPr>
        <w:tc>
          <w:tcPr>
            <w:tcW w:w="79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5504550" w14:textId="77777777" w:rsidR="008247E8" w:rsidRPr="00CF51A8" w:rsidRDefault="008247E8" w:rsidP="008247E8">
            <w:pPr>
              <w:jc w:val="center"/>
              <w:rPr>
                <w:b/>
                <w:bCs/>
                <w:color w:val="FFFFFF" w:themeColor="background1"/>
                <w:szCs w:val="20"/>
              </w:rPr>
            </w:pPr>
            <w:r w:rsidRPr="00CF51A8">
              <w:rPr>
                <w:b/>
                <w:bCs/>
                <w:color w:val="FFFFFF" w:themeColor="background1"/>
                <w:szCs w:val="20"/>
              </w:rPr>
              <w:t xml:space="preserve">Critères </w:t>
            </w:r>
          </w:p>
        </w:tc>
        <w:tc>
          <w:tcPr>
            <w:tcW w:w="199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37FF205" w14:textId="77777777" w:rsidR="008247E8" w:rsidRPr="00CF51A8" w:rsidRDefault="008247E8" w:rsidP="008247E8">
            <w:pPr>
              <w:ind w:left="9"/>
              <w:jc w:val="center"/>
              <w:rPr>
                <w:b/>
                <w:bCs/>
                <w:color w:val="FFFFFF" w:themeColor="background1"/>
                <w:szCs w:val="20"/>
              </w:rPr>
            </w:pPr>
            <w:r w:rsidRPr="00CF51A8">
              <w:rPr>
                <w:b/>
                <w:bCs/>
                <w:color w:val="FFFFFF" w:themeColor="background1"/>
                <w:szCs w:val="20"/>
              </w:rPr>
              <w:t xml:space="preserve">Pondération </w:t>
            </w:r>
          </w:p>
        </w:tc>
      </w:tr>
      <w:tr w:rsidR="00FD5955" w:rsidRPr="00FD5955" w14:paraId="06D114C1" w14:textId="77777777" w:rsidTr="00C05E7F">
        <w:trPr>
          <w:trHeight w:hRule="exact" w:val="403"/>
        </w:trPr>
        <w:tc>
          <w:tcPr>
            <w:tcW w:w="7938" w:type="dxa"/>
            <w:tcBorders>
              <w:top w:val="single" w:sz="4" w:space="0" w:color="auto"/>
              <w:left w:val="single" w:sz="4" w:space="0" w:color="auto"/>
              <w:bottom w:val="single" w:sz="4" w:space="0" w:color="auto"/>
              <w:right w:val="single" w:sz="4" w:space="0" w:color="auto"/>
            </w:tcBorders>
            <w:vAlign w:val="center"/>
          </w:tcPr>
          <w:p w14:paraId="52F7C33A" w14:textId="77777777" w:rsidR="008247E8" w:rsidRPr="00B77CFA" w:rsidRDefault="008247E8" w:rsidP="005B68A3">
            <w:pPr>
              <w:ind w:left="124"/>
              <w:rPr>
                <w:color w:val="454546" w:themeColor="text2" w:themeShade="80"/>
              </w:rPr>
            </w:pPr>
            <w:r w:rsidRPr="00B77CFA">
              <w:rPr>
                <w:color w:val="454546" w:themeColor="text2" w:themeShade="80"/>
              </w:rPr>
              <w:t>1 - Critère financier</w:t>
            </w:r>
            <w:r w:rsidR="005B68A3">
              <w:rPr>
                <w:color w:val="454546" w:themeColor="text2" w:themeShade="80"/>
              </w:rPr>
              <w:t> : apprécié au regard du montage financier proposé</w:t>
            </w:r>
            <w:r w:rsidRPr="00B77CFA">
              <w:rPr>
                <w:color w:val="454546" w:themeColor="text2" w:themeShade="80"/>
              </w:rPr>
              <w:t xml:space="preserve"> </w:t>
            </w:r>
          </w:p>
        </w:tc>
        <w:tc>
          <w:tcPr>
            <w:tcW w:w="716" w:type="dxa"/>
            <w:tcBorders>
              <w:top w:val="single" w:sz="4" w:space="0" w:color="auto"/>
              <w:left w:val="single" w:sz="4" w:space="0" w:color="auto"/>
              <w:bottom w:val="single" w:sz="4" w:space="0" w:color="auto"/>
              <w:right w:val="nil"/>
            </w:tcBorders>
            <w:vAlign w:val="center"/>
          </w:tcPr>
          <w:p w14:paraId="06095A6C" w14:textId="77777777" w:rsidR="008247E8" w:rsidRPr="00B77CFA" w:rsidRDefault="006D769B" w:rsidP="008247E8">
            <w:pPr>
              <w:ind w:left="124"/>
              <w:rPr>
                <w:rFonts w:asciiTheme="minorHAnsi" w:hAnsiTheme="minorHAnsi"/>
                <w:color w:val="454546" w:themeColor="text2" w:themeShade="80"/>
                <w:w w:val="107"/>
                <w:szCs w:val="24"/>
              </w:rPr>
            </w:pPr>
            <w:r>
              <w:rPr>
                <w:rFonts w:asciiTheme="minorHAnsi" w:hAnsiTheme="minorHAnsi"/>
                <w:color w:val="454546" w:themeColor="text2" w:themeShade="80"/>
                <w:w w:val="107"/>
                <w:szCs w:val="24"/>
              </w:rPr>
              <w:t>4</w:t>
            </w:r>
            <w:r w:rsidR="008247E8" w:rsidRPr="00B77CFA">
              <w:rPr>
                <w:rFonts w:asciiTheme="minorHAnsi" w:hAnsiTheme="minorHAnsi"/>
                <w:color w:val="454546" w:themeColor="text2" w:themeShade="80"/>
                <w:w w:val="107"/>
                <w:szCs w:val="24"/>
              </w:rPr>
              <w:t xml:space="preserve">0% </w:t>
            </w:r>
          </w:p>
        </w:tc>
        <w:tc>
          <w:tcPr>
            <w:tcW w:w="1274" w:type="dxa"/>
            <w:tcBorders>
              <w:top w:val="single" w:sz="4" w:space="0" w:color="auto"/>
              <w:left w:val="nil"/>
              <w:bottom w:val="single" w:sz="4" w:space="0" w:color="auto"/>
              <w:right w:val="single" w:sz="4" w:space="0" w:color="auto"/>
            </w:tcBorders>
            <w:vAlign w:val="center"/>
          </w:tcPr>
          <w:p w14:paraId="2FDE8640" w14:textId="77777777" w:rsidR="008247E8" w:rsidRPr="00B77CFA" w:rsidRDefault="008247E8" w:rsidP="008247E8">
            <w:pPr>
              <w:jc w:val="center"/>
              <w:rPr>
                <w:rFonts w:asciiTheme="minorHAnsi" w:hAnsiTheme="minorHAnsi"/>
                <w:color w:val="454546" w:themeColor="text2" w:themeShade="80"/>
                <w:w w:val="107"/>
                <w:szCs w:val="24"/>
              </w:rPr>
            </w:pPr>
          </w:p>
        </w:tc>
      </w:tr>
      <w:tr w:rsidR="00FD5955" w:rsidRPr="00FD5955" w14:paraId="583CD88D" w14:textId="77777777" w:rsidTr="00C05E7F">
        <w:trPr>
          <w:trHeight w:hRule="exact" w:val="407"/>
        </w:trPr>
        <w:tc>
          <w:tcPr>
            <w:tcW w:w="7938" w:type="dxa"/>
            <w:tcBorders>
              <w:top w:val="single" w:sz="4" w:space="0" w:color="auto"/>
              <w:left w:val="single" w:sz="4" w:space="0" w:color="auto"/>
              <w:bottom w:val="single" w:sz="4" w:space="0" w:color="auto"/>
              <w:right w:val="single" w:sz="4" w:space="0" w:color="auto"/>
            </w:tcBorders>
            <w:vAlign w:val="center"/>
          </w:tcPr>
          <w:p w14:paraId="1E15D8E0" w14:textId="77777777" w:rsidR="008247E8" w:rsidRPr="00B77CFA" w:rsidRDefault="008247E8" w:rsidP="0065054B">
            <w:pPr>
              <w:ind w:left="124"/>
              <w:rPr>
                <w:color w:val="454546" w:themeColor="text2" w:themeShade="80"/>
              </w:rPr>
            </w:pPr>
            <w:r w:rsidRPr="00B77CFA">
              <w:rPr>
                <w:color w:val="454546" w:themeColor="text2" w:themeShade="80"/>
              </w:rPr>
              <w:t xml:space="preserve">2 - Critère </w:t>
            </w:r>
            <w:r w:rsidR="0065054B" w:rsidRPr="00B77CFA">
              <w:rPr>
                <w:color w:val="454546" w:themeColor="text2" w:themeShade="80"/>
              </w:rPr>
              <w:t>technique</w:t>
            </w:r>
            <w:r w:rsidR="00B16C12" w:rsidRPr="00B77CFA">
              <w:rPr>
                <w:color w:val="454546" w:themeColor="text2" w:themeShade="80"/>
              </w:rPr>
              <w:t xml:space="preserve"> </w:t>
            </w:r>
            <w:r w:rsidR="00FD5955" w:rsidRPr="00B77CFA">
              <w:rPr>
                <w:color w:val="454546" w:themeColor="text2" w:themeShade="80"/>
              </w:rPr>
              <w:t xml:space="preserve">: </w:t>
            </w:r>
            <w:r w:rsidR="008E5F7B" w:rsidRPr="00B77CFA">
              <w:rPr>
                <w:color w:val="454546" w:themeColor="text2" w:themeShade="80"/>
              </w:rPr>
              <w:t xml:space="preserve">apprécié sur la base </w:t>
            </w:r>
            <w:r w:rsidR="00737D6A">
              <w:rPr>
                <w:color w:val="454546" w:themeColor="text2" w:themeShade="80"/>
              </w:rPr>
              <w:t xml:space="preserve">des éléments </w:t>
            </w:r>
            <w:r w:rsidR="008E5F7B" w:rsidRPr="00B77CFA">
              <w:rPr>
                <w:color w:val="454546" w:themeColor="text2" w:themeShade="80"/>
              </w:rPr>
              <w:t>du mémoire technique</w:t>
            </w:r>
            <w:r w:rsidR="00FD5955" w:rsidRPr="00B77CFA">
              <w:rPr>
                <w:color w:val="454546" w:themeColor="text2" w:themeShade="80"/>
              </w:rPr>
              <w:t xml:space="preserve"> </w:t>
            </w:r>
          </w:p>
        </w:tc>
        <w:tc>
          <w:tcPr>
            <w:tcW w:w="716" w:type="dxa"/>
            <w:tcBorders>
              <w:top w:val="single" w:sz="4" w:space="0" w:color="auto"/>
              <w:left w:val="single" w:sz="4" w:space="0" w:color="auto"/>
              <w:bottom w:val="single" w:sz="4" w:space="0" w:color="auto"/>
              <w:right w:val="nil"/>
            </w:tcBorders>
            <w:vAlign w:val="center"/>
          </w:tcPr>
          <w:p w14:paraId="472DDC05" w14:textId="77777777" w:rsidR="008247E8" w:rsidRPr="00B77CFA" w:rsidRDefault="008247E8" w:rsidP="008247E8">
            <w:pPr>
              <w:ind w:left="124"/>
              <w:rPr>
                <w:rFonts w:asciiTheme="minorHAnsi" w:hAnsiTheme="minorHAnsi"/>
                <w:color w:val="454546" w:themeColor="text2" w:themeShade="80"/>
                <w:w w:val="107"/>
                <w:szCs w:val="24"/>
              </w:rPr>
            </w:pPr>
            <w:r w:rsidRPr="00B77CFA">
              <w:rPr>
                <w:rFonts w:asciiTheme="minorHAnsi" w:hAnsiTheme="minorHAnsi"/>
                <w:color w:val="454546" w:themeColor="text2" w:themeShade="80"/>
                <w:w w:val="107"/>
                <w:szCs w:val="24"/>
              </w:rPr>
              <w:t xml:space="preserve">60% </w:t>
            </w:r>
          </w:p>
        </w:tc>
        <w:tc>
          <w:tcPr>
            <w:tcW w:w="1274" w:type="dxa"/>
            <w:tcBorders>
              <w:top w:val="single" w:sz="4" w:space="0" w:color="auto"/>
              <w:left w:val="nil"/>
              <w:bottom w:val="single" w:sz="4" w:space="0" w:color="auto"/>
              <w:right w:val="single" w:sz="4" w:space="0" w:color="auto"/>
            </w:tcBorders>
            <w:vAlign w:val="center"/>
          </w:tcPr>
          <w:p w14:paraId="455E9311" w14:textId="77777777" w:rsidR="008247E8" w:rsidRPr="00B77CFA" w:rsidRDefault="008247E8" w:rsidP="008247E8">
            <w:pPr>
              <w:jc w:val="center"/>
              <w:rPr>
                <w:rFonts w:asciiTheme="minorHAnsi" w:hAnsiTheme="minorHAnsi"/>
                <w:color w:val="454546" w:themeColor="text2" w:themeShade="80"/>
                <w:w w:val="107"/>
                <w:szCs w:val="24"/>
              </w:rPr>
            </w:pPr>
          </w:p>
        </w:tc>
      </w:tr>
    </w:tbl>
    <w:p w14:paraId="314C9036" w14:textId="77777777" w:rsidR="005D49E1" w:rsidRPr="00FD5955" w:rsidRDefault="005D49E1" w:rsidP="00FD5955">
      <w:pPr>
        <w:pStyle w:val="Style2"/>
        <w:pBdr>
          <w:bottom w:val="single" w:sz="4" w:space="1" w:color="919B1C" w:themeColor="accent3" w:themeShade="BF"/>
        </w:pBdr>
        <w:rPr>
          <w:color w:val="919B1C" w:themeColor="accent3" w:themeShade="BF"/>
        </w:rPr>
      </w:pPr>
      <w:r w:rsidRPr="00FD5955">
        <w:rPr>
          <w:color w:val="919B1C" w:themeColor="accent3" w:themeShade="BF"/>
        </w:rPr>
        <w:t>Article 6 </w:t>
      </w:r>
      <w:r w:rsidR="00A41BAC" w:rsidRPr="00FD5955">
        <w:rPr>
          <w:color w:val="919B1C" w:themeColor="accent3" w:themeShade="BF"/>
        </w:rPr>
        <w:t xml:space="preserve">- </w:t>
      </w:r>
      <w:r w:rsidRPr="00FD5955">
        <w:rPr>
          <w:color w:val="919B1C" w:themeColor="accent3" w:themeShade="BF"/>
        </w:rPr>
        <w:t>Négociation avec les candidats</w:t>
      </w:r>
    </w:p>
    <w:p w14:paraId="61452C2D" w14:textId="77777777" w:rsidR="005D49E1" w:rsidRPr="00FD5955" w:rsidRDefault="00BE5ADA" w:rsidP="00FE0145">
      <w:pPr>
        <w:rPr>
          <w:color w:val="454546" w:themeColor="text2" w:themeShade="80"/>
        </w:rPr>
      </w:pPr>
      <w:r w:rsidRPr="00FD5955">
        <w:rPr>
          <w:color w:val="454546" w:themeColor="text2" w:themeShade="80"/>
        </w:rPr>
        <w:t xml:space="preserve">La personne publique contractante </w:t>
      </w:r>
      <w:r w:rsidR="005D49E1" w:rsidRPr="00FD5955">
        <w:rPr>
          <w:color w:val="454546" w:themeColor="text2" w:themeShade="80"/>
        </w:rPr>
        <w:t>se réserve le droit de négocier avec un ou plusieurs candidats qui auront été présélectionnés au vu des critères de jugement.</w:t>
      </w:r>
      <w:r w:rsidR="00745780" w:rsidRPr="00FD5955">
        <w:rPr>
          <w:color w:val="454546" w:themeColor="text2" w:themeShade="80"/>
        </w:rPr>
        <w:t xml:space="preserve"> Cependant, </w:t>
      </w:r>
      <w:r w:rsidRPr="00FD5955">
        <w:rPr>
          <w:color w:val="454546" w:themeColor="text2" w:themeShade="80"/>
        </w:rPr>
        <w:t xml:space="preserve">la personne publique contractante </w:t>
      </w:r>
      <w:r w:rsidR="00745780" w:rsidRPr="00FD5955">
        <w:rPr>
          <w:color w:val="454546" w:themeColor="text2" w:themeShade="80"/>
        </w:rPr>
        <w:t xml:space="preserve">pourra juger que, compte tenu de la qualité des </w:t>
      </w:r>
      <w:r w:rsidRPr="00FD5955">
        <w:rPr>
          <w:color w:val="454546" w:themeColor="text2" w:themeShade="80"/>
        </w:rPr>
        <w:t>proposition</w:t>
      </w:r>
      <w:r w:rsidR="00745780" w:rsidRPr="00FD5955">
        <w:rPr>
          <w:color w:val="454546" w:themeColor="text2" w:themeShade="80"/>
        </w:rPr>
        <w:t xml:space="preserve">s, la négociation n’est pas nécessaire. L’intérêt du candidat est d’optimiser </w:t>
      </w:r>
      <w:r w:rsidRPr="00FD5955">
        <w:rPr>
          <w:color w:val="454546" w:themeColor="text2" w:themeShade="80"/>
        </w:rPr>
        <w:t>sa proposition</w:t>
      </w:r>
      <w:r w:rsidR="00745780" w:rsidRPr="00FD5955">
        <w:rPr>
          <w:color w:val="454546" w:themeColor="text2" w:themeShade="80"/>
        </w:rPr>
        <w:t xml:space="preserve"> initiale.</w:t>
      </w:r>
    </w:p>
    <w:p w14:paraId="35BC9BE8" w14:textId="77777777" w:rsidR="00694CCB" w:rsidRPr="00FD5955" w:rsidRDefault="00694CCB" w:rsidP="00694CCB">
      <w:pPr>
        <w:rPr>
          <w:color w:val="454546" w:themeColor="text2" w:themeShade="80"/>
        </w:rPr>
      </w:pPr>
      <w:r w:rsidRPr="00FD5955">
        <w:rPr>
          <w:color w:val="454546" w:themeColor="text2" w:themeShade="80"/>
        </w:rPr>
        <w:t xml:space="preserve">La négociation pourra porter sur tous les éléments de la proposition, sans toutefois altérer substantiellement les conditions de </w:t>
      </w:r>
      <w:r w:rsidR="009355AC">
        <w:rPr>
          <w:color w:val="454546" w:themeColor="text2" w:themeShade="80"/>
        </w:rPr>
        <w:t>la sélection</w:t>
      </w:r>
      <w:r w:rsidRPr="00FD5955">
        <w:rPr>
          <w:color w:val="454546" w:themeColor="text2" w:themeShade="80"/>
        </w:rPr>
        <w:t xml:space="preserve">. </w:t>
      </w:r>
    </w:p>
    <w:p w14:paraId="1FB5D9CB" w14:textId="77777777" w:rsidR="005D49E1" w:rsidRPr="00FD5955" w:rsidRDefault="005D49E1" w:rsidP="00FD5955">
      <w:pPr>
        <w:pStyle w:val="Style2"/>
        <w:pBdr>
          <w:bottom w:val="single" w:sz="4" w:space="1" w:color="919B1C" w:themeColor="accent3" w:themeShade="BF"/>
        </w:pBdr>
        <w:rPr>
          <w:color w:val="919B1C" w:themeColor="accent3" w:themeShade="BF"/>
        </w:rPr>
      </w:pPr>
      <w:r w:rsidRPr="00FD5955">
        <w:rPr>
          <w:color w:val="919B1C" w:themeColor="accent3" w:themeShade="BF"/>
        </w:rPr>
        <w:t>Article 7 </w:t>
      </w:r>
      <w:r w:rsidR="00A41BAC" w:rsidRPr="00FD5955">
        <w:rPr>
          <w:color w:val="919B1C" w:themeColor="accent3" w:themeShade="BF"/>
        </w:rPr>
        <w:t xml:space="preserve">- </w:t>
      </w:r>
      <w:r w:rsidRPr="00FD5955">
        <w:rPr>
          <w:color w:val="919B1C" w:themeColor="accent3" w:themeShade="BF"/>
        </w:rPr>
        <w:t>Conditions d’envoi ou de remise des plis</w:t>
      </w:r>
    </w:p>
    <w:p w14:paraId="1E70F14D" w14:textId="77777777" w:rsidR="005D49E1" w:rsidRPr="00FD5955" w:rsidRDefault="005D49E1" w:rsidP="005D49E1">
      <w:pPr>
        <w:rPr>
          <w:color w:val="454546" w:themeColor="text2" w:themeShade="80"/>
        </w:rPr>
      </w:pPr>
      <w:r w:rsidRPr="00FD5955">
        <w:rPr>
          <w:color w:val="454546" w:themeColor="text2" w:themeShade="80"/>
        </w:rPr>
        <w:t>Les candidats transmettent leur</w:t>
      </w:r>
      <w:r w:rsidR="00097F7D" w:rsidRPr="00FD5955">
        <w:rPr>
          <w:color w:val="454546" w:themeColor="text2" w:themeShade="80"/>
        </w:rPr>
        <w:t xml:space="preserve"> meilleure</w:t>
      </w:r>
      <w:r w:rsidRPr="00FD5955">
        <w:rPr>
          <w:color w:val="454546" w:themeColor="text2" w:themeShade="80"/>
        </w:rPr>
        <w:t xml:space="preserve"> </w:t>
      </w:r>
      <w:r w:rsidR="00850177" w:rsidRPr="00FD5955">
        <w:rPr>
          <w:color w:val="454546" w:themeColor="text2" w:themeShade="80"/>
        </w:rPr>
        <w:t>proposition</w:t>
      </w:r>
      <w:r w:rsidRPr="00FD5955">
        <w:rPr>
          <w:color w:val="454546" w:themeColor="text2" w:themeShade="80"/>
        </w:rPr>
        <w:t xml:space="preserve"> </w:t>
      </w:r>
      <w:r w:rsidR="00097F7D" w:rsidRPr="00FD5955">
        <w:rPr>
          <w:color w:val="454546" w:themeColor="text2" w:themeShade="80"/>
        </w:rPr>
        <w:t xml:space="preserve">par courrier </w:t>
      </w:r>
      <w:r w:rsidRPr="00FD5955">
        <w:rPr>
          <w:color w:val="454546" w:themeColor="text2" w:themeShade="80"/>
        </w:rPr>
        <w:t>sous pli cacheté portant les mentions :</w:t>
      </w:r>
    </w:p>
    <w:p w14:paraId="6DE5E56C" w14:textId="77777777" w:rsidR="00D742D9" w:rsidRPr="00FD5955" w:rsidRDefault="00D742D9" w:rsidP="005D49E1">
      <w:pPr>
        <w:rPr>
          <w:rFonts w:cs="Calibri"/>
          <w:color w:val="454546" w:themeColor="text2" w:themeShade="80"/>
          <w:szCs w:val="20"/>
        </w:rPr>
      </w:pPr>
    </w:p>
    <w:p w14:paraId="279F40E5" w14:textId="56497B9A" w:rsidR="005D49E1" w:rsidRPr="00FD5955" w:rsidRDefault="00850177" w:rsidP="00C7688D">
      <w:pPr>
        <w:framePr w:hSpace="141" w:wrap="around" w:vAnchor="text" w:hAnchor="text" w:y="1"/>
        <w:pBdr>
          <w:top w:val="single" w:sz="6" w:space="1" w:color="auto"/>
          <w:left w:val="single" w:sz="6" w:space="1" w:color="auto"/>
          <w:bottom w:val="single" w:sz="6" w:space="1" w:color="auto"/>
          <w:right w:val="single" w:sz="6" w:space="1" w:color="auto"/>
        </w:pBdr>
        <w:spacing w:before="100" w:beforeAutospacing="1"/>
        <w:ind w:left="2127" w:hanging="2127"/>
        <w:contextualSpacing/>
        <w:jc w:val="center"/>
        <w:rPr>
          <w:rFonts w:cs="Calibri"/>
          <w:color w:val="454546" w:themeColor="text2" w:themeShade="80"/>
          <w:szCs w:val="20"/>
        </w:rPr>
      </w:pPr>
      <w:r w:rsidRPr="00FD5955">
        <w:rPr>
          <w:color w:val="454546" w:themeColor="text2" w:themeShade="80"/>
          <w:szCs w:val="20"/>
        </w:rPr>
        <w:t>Proposition</w:t>
      </w:r>
      <w:r w:rsidR="005D49E1" w:rsidRPr="00FD5955">
        <w:rPr>
          <w:color w:val="454546" w:themeColor="text2" w:themeShade="80"/>
          <w:szCs w:val="20"/>
        </w:rPr>
        <w:t xml:space="preserve"> pour :</w:t>
      </w:r>
      <w:r w:rsidR="00B25B96" w:rsidRPr="00FD5955">
        <w:rPr>
          <w:color w:val="454546" w:themeColor="text2" w:themeShade="80"/>
          <w:szCs w:val="20"/>
        </w:rPr>
        <w:t xml:space="preserve"> </w:t>
      </w:r>
      <w:r w:rsidR="00D742D9" w:rsidRPr="00FD5955">
        <w:rPr>
          <w:color w:val="454546" w:themeColor="text2" w:themeShade="80"/>
          <w:szCs w:val="20"/>
        </w:rPr>
        <w:tab/>
      </w:r>
      <w:r w:rsidRPr="00FD5955">
        <w:rPr>
          <w:b/>
          <w:color w:val="454546" w:themeColor="text2" w:themeShade="80"/>
          <w:szCs w:val="20"/>
        </w:rPr>
        <w:t xml:space="preserve">MISE A DISPOSITION TEMPORAIRE DU DOMAINE PUBLIC EN VUE DE L’INSTALLATION ET DE L’EXPLOITATION D’UNE CENTRALE </w:t>
      </w:r>
      <w:r w:rsidR="00DB07DD">
        <w:rPr>
          <w:b/>
          <w:color w:val="454546" w:themeColor="text2" w:themeShade="80"/>
          <w:szCs w:val="20"/>
        </w:rPr>
        <w:t>PHOTOVOLTAÏQUE</w:t>
      </w:r>
      <w:r w:rsidRPr="00FD5955">
        <w:rPr>
          <w:b/>
          <w:color w:val="454546" w:themeColor="text2" w:themeShade="80"/>
          <w:szCs w:val="20"/>
        </w:rPr>
        <w:t xml:space="preserve"> SUR </w:t>
      </w:r>
      <w:r w:rsidR="001A384F">
        <w:rPr>
          <w:b/>
          <w:color w:val="454546" w:themeColor="text2" w:themeShade="80"/>
          <w:szCs w:val="20"/>
        </w:rPr>
        <w:t>OMBRIERE DE PARKING</w:t>
      </w:r>
    </w:p>
    <w:p w14:paraId="238950F5" w14:textId="77777777" w:rsidR="001120E5" w:rsidRDefault="001120E5" w:rsidP="005D49E1">
      <w:pPr>
        <w:rPr>
          <w:color w:val="454546" w:themeColor="text2" w:themeShade="80"/>
        </w:rPr>
      </w:pPr>
    </w:p>
    <w:p w14:paraId="65F39095" w14:textId="77777777" w:rsidR="00437A9D" w:rsidRPr="00FD5955" w:rsidRDefault="005D49E1" w:rsidP="005D49E1">
      <w:pPr>
        <w:rPr>
          <w:color w:val="454546" w:themeColor="text2" w:themeShade="80"/>
        </w:rPr>
      </w:pPr>
      <w:r w:rsidRPr="00FD5955">
        <w:rPr>
          <w:color w:val="454546" w:themeColor="text2" w:themeShade="80"/>
        </w:rPr>
        <w:t xml:space="preserve">Ce pli doit contenir dans une seule enveloppe, les pièces définies dans le présent document. </w:t>
      </w:r>
    </w:p>
    <w:p w14:paraId="4BFE8C34" w14:textId="77777777" w:rsidR="00D742D9" w:rsidRPr="00FD5955" w:rsidRDefault="00D742D9" w:rsidP="005D49E1">
      <w:pPr>
        <w:rPr>
          <w:color w:val="454546" w:themeColor="text2" w:themeShade="80"/>
        </w:rPr>
      </w:pPr>
    </w:p>
    <w:p w14:paraId="7F558C31" w14:textId="77777777" w:rsidR="005D49E1" w:rsidRPr="00FD5955" w:rsidRDefault="005D49E1" w:rsidP="005D49E1">
      <w:pPr>
        <w:rPr>
          <w:color w:val="454546" w:themeColor="text2" w:themeShade="80"/>
        </w:rPr>
      </w:pPr>
      <w:r w:rsidRPr="00FD5955">
        <w:rPr>
          <w:color w:val="454546" w:themeColor="text2" w:themeShade="80"/>
        </w:rPr>
        <w:t xml:space="preserve">Il devra être remis contre récépissé ou, s’il est envoyé par la poste par pli recommandé avec avis de réception postal, parvenir à destination avant la date et l’heure limites de réception des </w:t>
      </w:r>
      <w:r w:rsidR="00850177" w:rsidRPr="00FD5955">
        <w:rPr>
          <w:color w:val="454546" w:themeColor="text2" w:themeShade="80"/>
        </w:rPr>
        <w:t>propositions</w:t>
      </w:r>
      <w:r w:rsidRPr="00FD5955">
        <w:rPr>
          <w:color w:val="454546" w:themeColor="text2" w:themeShade="80"/>
        </w:rPr>
        <w:t xml:space="preserve"> indiquées sur la page de garde du présent document et ce, à l’adresse suivante :</w:t>
      </w:r>
    </w:p>
    <w:p w14:paraId="0FF023D2" w14:textId="77777777" w:rsidR="005D49E1" w:rsidRPr="00FD5955" w:rsidRDefault="005D49E1" w:rsidP="005D49E1">
      <w:pPr>
        <w:rPr>
          <w:rFonts w:cs="Calibri"/>
          <w:color w:val="454546" w:themeColor="text2" w:themeShade="80"/>
          <w:szCs w:val="20"/>
        </w:rPr>
      </w:pPr>
    </w:p>
    <w:p w14:paraId="0D82FE36" w14:textId="720AF44E" w:rsidR="00615EC2" w:rsidRDefault="00615EC2" w:rsidP="00615EC2">
      <w:pPr>
        <w:jc w:val="cente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w:t>
      </w:r>
      <w:r w:rsidR="00FD3692">
        <w:rPr>
          <w:rFonts w:asciiTheme="minorHAnsi" w:hAnsiTheme="minorHAnsi" w:cs="Calibri"/>
          <w:b/>
          <w:color w:val="454546" w:themeColor="text2" w:themeShade="80"/>
          <w:sz w:val="24"/>
          <w:szCs w:val="24"/>
        </w:rPr>
        <w:t xml:space="preserve">nseil </w:t>
      </w:r>
      <w:r w:rsidR="001E2BEA">
        <w:rPr>
          <w:rFonts w:asciiTheme="minorHAnsi" w:hAnsiTheme="minorHAnsi" w:cs="Calibri"/>
          <w:b/>
          <w:color w:val="454546" w:themeColor="text2" w:themeShade="80"/>
          <w:sz w:val="24"/>
          <w:szCs w:val="24"/>
        </w:rPr>
        <w:t>D</w:t>
      </w:r>
      <w:r w:rsidR="00FD3692">
        <w:rPr>
          <w:rFonts w:asciiTheme="minorHAnsi" w:hAnsiTheme="minorHAnsi" w:cs="Calibri"/>
          <w:b/>
          <w:color w:val="454546" w:themeColor="text2" w:themeShade="80"/>
          <w:sz w:val="24"/>
          <w:szCs w:val="24"/>
        </w:rPr>
        <w:t>épartemental</w:t>
      </w:r>
    </w:p>
    <w:p w14:paraId="57D4D8C5" w14:textId="0B957AAE" w:rsidR="00D73808" w:rsidRPr="001A384F" w:rsidRDefault="001E2BEA" w:rsidP="00D73808">
      <w:pPr>
        <w:jc w:val="center"/>
        <w:rPr>
          <w:color w:val="454546" w:themeColor="text2" w:themeShade="80"/>
          <w:sz w:val="24"/>
          <w:szCs w:val="24"/>
        </w:rPr>
      </w:pPr>
      <w:r w:rsidRPr="00856175">
        <w:rPr>
          <w:color w:val="454546" w:themeColor="text2" w:themeShade="80"/>
        </w:rPr>
        <w:t>64 avenue Jean Biray 64058 Pau</w:t>
      </w:r>
    </w:p>
    <w:p w14:paraId="5D34C5B6" w14:textId="77777777" w:rsidR="005D49E1" w:rsidRPr="00FD5955" w:rsidRDefault="005D49E1" w:rsidP="005D49E1">
      <w:pPr>
        <w:rPr>
          <w:color w:val="454546" w:themeColor="text2" w:themeShade="80"/>
        </w:rPr>
      </w:pPr>
    </w:p>
    <w:p w14:paraId="4C91C317" w14:textId="77777777" w:rsidR="00D64069" w:rsidRPr="00FD5955" w:rsidRDefault="005D49E1" w:rsidP="005D49E1">
      <w:pPr>
        <w:rPr>
          <w:color w:val="454546" w:themeColor="text2" w:themeShade="80"/>
        </w:rPr>
      </w:pPr>
      <w:r w:rsidRPr="00FD5955">
        <w:rPr>
          <w:color w:val="454546" w:themeColor="text2" w:themeShade="80"/>
        </w:rPr>
        <w:t>Le pli qui serait remis ou dont l’avis de réception serait délivré après la date et l’heure limites précitées ainsi que remis sous enveloppe non cachetée, ne sera pas retenu ; il sera renvoyé à son auteur.</w:t>
      </w:r>
    </w:p>
    <w:p w14:paraId="0EF61962" w14:textId="77777777" w:rsidR="005D49E1" w:rsidRPr="00634A3C" w:rsidRDefault="005D49E1" w:rsidP="00634A3C">
      <w:pPr>
        <w:pStyle w:val="Style2"/>
        <w:pBdr>
          <w:bottom w:val="single" w:sz="4" w:space="1" w:color="919B1C" w:themeColor="accent3" w:themeShade="BF"/>
        </w:pBdr>
        <w:rPr>
          <w:color w:val="919B1C" w:themeColor="accent3" w:themeShade="BF"/>
        </w:rPr>
      </w:pPr>
      <w:r w:rsidRPr="00634A3C">
        <w:rPr>
          <w:color w:val="919B1C" w:themeColor="accent3" w:themeShade="BF"/>
        </w:rPr>
        <w:t>Article 8 : Renseignements complémentaires</w:t>
      </w:r>
    </w:p>
    <w:p w14:paraId="123877C8" w14:textId="77777777" w:rsidR="00850177" w:rsidRDefault="00850177" w:rsidP="00850177">
      <w:pPr>
        <w:rPr>
          <w:color w:val="454546" w:themeColor="text2" w:themeShade="80"/>
        </w:rPr>
      </w:pPr>
      <w:r w:rsidRPr="00FD5955">
        <w:rPr>
          <w:color w:val="454546" w:themeColor="text2" w:themeShade="80"/>
        </w:rPr>
        <w:t xml:space="preserve">Pour tout renseignement complémentaire concernant cette </w:t>
      </w:r>
      <w:r w:rsidR="00695392">
        <w:rPr>
          <w:color w:val="454546" w:themeColor="text2" w:themeShade="80"/>
        </w:rPr>
        <w:t>procédure de sélection</w:t>
      </w:r>
      <w:r w:rsidRPr="00FD5955">
        <w:rPr>
          <w:color w:val="454546" w:themeColor="text2" w:themeShade="80"/>
        </w:rPr>
        <w:t xml:space="preserve">, les candidats devront faire parvenir au plus tard 8 jours avant la date limite de réception des propositions, une demande écrite à : </w:t>
      </w:r>
    </w:p>
    <w:p w14:paraId="1B57E975" w14:textId="77777777" w:rsidR="00695392" w:rsidRPr="00FD5955" w:rsidRDefault="00695392" w:rsidP="00850177">
      <w:pPr>
        <w:rPr>
          <w:color w:val="454546" w:themeColor="text2" w:themeShade="80"/>
        </w:rPr>
      </w:pPr>
    </w:p>
    <w:p w14:paraId="16A3F104" w14:textId="77777777" w:rsidR="00850177" w:rsidRDefault="00850177" w:rsidP="00850177">
      <w:pPr>
        <w:rPr>
          <w:b/>
          <w:color w:val="454546" w:themeColor="text2" w:themeShade="80"/>
          <w:u w:val="single"/>
        </w:rPr>
      </w:pPr>
      <w:r w:rsidRPr="00FD5955">
        <w:rPr>
          <w:b/>
          <w:color w:val="454546" w:themeColor="text2" w:themeShade="80"/>
          <w:u w:val="single"/>
        </w:rPr>
        <w:t>Renseignement</w:t>
      </w:r>
      <w:r w:rsidR="007426F2">
        <w:rPr>
          <w:b/>
          <w:color w:val="454546" w:themeColor="text2" w:themeShade="80"/>
          <w:u w:val="single"/>
        </w:rPr>
        <w:t xml:space="preserve">s </w:t>
      </w:r>
      <w:r w:rsidRPr="00FD5955">
        <w:rPr>
          <w:b/>
          <w:color w:val="454546" w:themeColor="text2" w:themeShade="80"/>
          <w:u w:val="single"/>
        </w:rPr>
        <w:t xml:space="preserve">: </w:t>
      </w:r>
    </w:p>
    <w:p w14:paraId="47D1CFEF" w14:textId="77777777" w:rsidR="00856175" w:rsidRPr="00FD5955" w:rsidRDefault="00856175" w:rsidP="00850177">
      <w:pPr>
        <w:rPr>
          <w:b/>
          <w:color w:val="454546" w:themeColor="text2" w:themeShade="80"/>
          <w:u w:val="single"/>
        </w:rPr>
      </w:pPr>
    </w:p>
    <w:p w14:paraId="7236968D" w14:textId="3AA04FF2" w:rsidR="00856175" w:rsidRDefault="00856175" w:rsidP="00856175">
      <w:pP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Conseil</w:t>
      </w:r>
      <w:r w:rsidR="001E2BEA">
        <w:rPr>
          <w:rFonts w:asciiTheme="minorHAnsi" w:hAnsiTheme="minorHAnsi" w:cs="Calibri"/>
          <w:b/>
          <w:color w:val="454546" w:themeColor="text2" w:themeShade="80"/>
          <w:sz w:val="24"/>
          <w:szCs w:val="24"/>
        </w:rPr>
        <w:t xml:space="preserve"> D</w:t>
      </w:r>
      <w:r>
        <w:rPr>
          <w:rFonts w:asciiTheme="minorHAnsi" w:hAnsiTheme="minorHAnsi" w:cs="Calibri"/>
          <w:b/>
          <w:color w:val="454546" w:themeColor="text2" w:themeShade="80"/>
          <w:sz w:val="24"/>
          <w:szCs w:val="24"/>
        </w:rPr>
        <w:t>épartemental :</w:t>
      </w:r>
    </w:p>
    <w:p w14:paraId="6DAFEF8C" w14:textId="317D5A79" w:rsidR="008B628D" w:rsidRDefault="008B628D" w:rsidP="00856175">
      <w:pPr>
        <w:rPr>
          <w:rFonts w:asciiTheme="minorHAnsi" w:hAnsiTheme="minorHAnsi" w:cs="Calibri"/>
          <w:bCs/>
          <w:color w:val="454546" w:themeColor="text2" w:themeShade="80"/>
          <w:sz w:val="24"/>
          <w:szCs w:val="24"/>
        </w:rPr>
      </w:pPr>
      <w:r w:rsidRPr="008B628D">
        <w:rPr>
          <w:rFonts w:asciiTheme="minorHAnsi" w:hAnsiTheme="minorHAnsi" w:cs="Calibri"/>
          <w:bCs/>
          <w:color w:val="454546" w:themeColor="text2" w:themeShade="80"/>
          <w:sz w:val="24"/>
          <w:szCs w:val="24"/>
        </w:rPr>
        <w:t>Bernard GOURGAND</w:t>
      </w:r>
      <w:r>
        <w:rPr>
          <w:rFonts w:asciiTheme="minorHAnsi" w:hAnsiTheme="minorHAnsi" w:cs="Calibri"/>
          <w:bCs/>
          <w:color w:val="454546" w:themeColor="text2" w:themeShade="80"/>
          <w:sz w:val="24"/>
          <w:szCs w:val="24"/>
        </w:rPr>
        <w:t xml:space="preserve"> </w:t>
      </w:r>
      <w:hyperlink r:id="rId8" w:history="1">
        <w:r w:rsidRPr="00B93BC8">
          <w:rPr>
            <w:rStyle w:val="Lienhypertexte"/>
            <w:rFonts w:asciiTheme="minorHAnsi" w:hAnsiTheme="minorHAnsi" w:cs="Calibri"/>
            <w:bCs/>
            <w:sz w:val="24"/>
            <w:szCs w:val="24"/>
          </w:rPr>
          <w:t>bernard.gourgand@le64.fr</w:t>
        </w:r>
      </w:hyperlink>
    </w:p>
    <w:p w14:paraId="5E2D6899" w14:textId="77777777" w:rsidR="008B628D" w:rsidRPr="008B628D" w:rsidRDefault="008B628D" w:rsidP="00856175">
      <w:pPr>
        <w:rPr>
          <w:rFonts w:asciiTheme="minorHAnsi" w:hAnsiTheme="minorHAnsi" w:cs="Calibri"/>
          <w:bCs/>
          <w:color w:val="454546" w:themeColor="text2" w:themeShade="80"/>
          <w:sz w:val="24"/>
          <w:szCs w:val="24"/>
        </w:rPr>
      </w:pPr>
    </w:p>
    <w:bookmarkEnd w:id="1"/>
    <w:p w14:paraId="5B1D46D4" w14:textId="77777777" w:rsidR="00856175" w:rsidRPr="00856175" w:rsidRDefault="00856175" w:rsidP="00856175">
      <w:pPr>
        <w:rPr>
          <w:color w:val="454546" w:themeColor="text2" w:themeShade="80"/>
        </w:rPr>
      </w:pPr>
      <w:r w:rsidRPr="00856175">
        <w:rPr>
          <w:color w:val="454546" w:themeColor="text2" w:themeShade="80"/>
        </w:rPr>
        <w:t>Adresse : 64 avenue Jean Biray 64058 Pau</w:t>
      </w:r>
    </w:p>
    <w:p w14:paraId="0D33218A" w14:textId="77777777" w:rsidR="00856175" w:rsidRPr="00856175" w:rsidRDefault="00856175" w:rsidP="00856175">
      <w:pPr>
        <w:rPr>
          <w:color w:val="454546" w:themeColor="text2" w:themeShade="80"/>
        </w:rPr>
      </w:pPr>
      <w:r w:rsidRPr="00856175">
        <w:rPr>
          <w:color w:val="454546" w:themeColor="text2" w:themeShade="80"/>
        </w:rPr>
        <w:t>Téléphone : 05 59 11 46 64</w:t>
      </w:r>
    </w:p>
    <w:p w14:paraId="6ADA2303" w14:textId="77777777" w:rsidR="007426F2" w:rsidRDefault="007426F2" w:rsidP="00437A9D">
      <w:pPr>
        <w:rPr>
          <w:color w:val="454546" w:themeColor="text2" w:themeShade="80"/>
        </w:rPr>
      </w:pPr>
    </w:p>
    <w:p w14:paraId="4D7E24F9" w14:textId="77777777" w:rsidR="007426F2" w:rsidRDefault="007426F2" w:rsidP="00437A9D">
      <w:pPr>
        <w:rPr>
          <w:color w:val="454546" w:themeColor="text2" w:themeShade="80"/>
        </w:rPr>
      </w:pPr>
    </w:p>
    <w:p w14:paraId="7B5D3A19" w14:textId="77777777" w:rsidR="00FF29E2" w:rsidRDefault="00FF29E2" w:rsidP="00437A9D">
      <w:pPr>
        <w:rPr>
          <w:color w:val="454546" w:themeColor="text2" w:themeShade="80"/>
        </w:rPr>
      </w:pPr>
    </w:p>
    <w:p w14:paraId="428AC286" w14:textId="77777777" w:rsidR="00FF29E2" w:rsidRDefault="00FF29E2" w:rsidP="00437A9D">
      <w:pPr>
        <w:rPr>
          <w:color w:val="454546" w:themeColor="text2" w:themeShade="80"/>
        </w:rPr>
      </w:pPr>
    </w:p>
    <w:p w14:paraId="605568D1" w14:textId="77777777" w:rsidR="00FF29E2" w:rsidRDefault="00FF29E2" w:rsidP="00437A9D">
      <w:pPr>
        <w:rPr>
          <w:color w:val="454546" w:themeColor="text2" w:themeShade="80"/>
        </w:rPr>
      </w:pPr>
    </w:p>
    <w:p w14:paraId="47A30779" w14:textId="77777777" w:rsidR="00FF29E2" w:rsidRDefault="00FF29E2" w:rsidP="00437A9D">
      <w:pPr>
        <w:rPr>
          <w:color w:val="454546" w:themeColor="text2" w:themeShade="80"/>
        </w:rPr>
      </w:pPr>
    </w:p>
    <w:p w14:paraId="546275DD" w14:textId="77777777" w:rsidR="00FF29E2" w:rsidRDefault="00FF29E2" w:rsidP="00437A9D">
      <w:pPr>
        <w:rPr>
          <w:color w:val="454546" w:themeColor="text2" w:themeShade="80"/>
        </w:rPr>
      </w:pPr>
    </w:p>
    <w:p w14:paraId="60506F02" w14:textId="77777777" w:rsidR="00FF29E2" w:rsidRDefault="00FF29E2" w:rsidP="00437A9D">
      <w:pPr>
        <w:rPr>
          <w:color w:val="454546" w:themeColor="text2" w:themeShade="80"/>
        </w:rPr>
      </w:pPr>
    </w:p>
    <w:p w14:paraId="08BF83C2" w14:textId="77777777" w:rsidR="00FF29E2" w:rsidRDefault="00FF29E2" w:rsidP="00437A9D">
      <w:pPr>
        <w:rPr>
          <w:color w:val="454546" w:themeColor="text2" w:themeShade="80"/>
        </w:rPr>
      </w:pPr>
    </w:p>
    <w:p w14:paraId="362E6FC3" w14:textId="77777777" w:rsidR="00FF29E2" w:rsidRDefault="00FF29E2" w:rsidP="00437A9D">
      <w:pPr>
        <w:rPr>
          <w:color w:val="454546" w:themeColor="text2" w:themeShade="80"/>
        </w:rPr>
      </w:pPr>
    </w:p>
    <w:p w14:paraId="2E824DDA" w14:textId="77777777" w:rsidR="00FF29E2" w:rsidRDefault="00FF29E2" w:rsidP="00437A9D">
      <w:pPr>
        <w:rPr>
          <w:color w:val="454546" w:themeColor="text2" w:themeShade="80"/>
        </w:rPr>
      </w:pPr>
    </w:p>
    <w:p w14:paraId="57F17F02" w14:textId="77777777" w:rsidR="00FF29E2" w:rsidRDefault="00FF29E2" w:rsidP="00437A9D">
      <w:pPr>
        <w:rPr>
          <w:color w:val="454546" w:themeColor="text2" w:themeShade="80"/>
        </w:rPr>
      </w:pPr>
    </w:p>
    <w:p w14:paraId="66A24F42" w14:textId="77777777" w:rsidR="00FF29E2" w:rsidRDefault="00FF29E2" w:rsidP="00437A9D">
      <w:pPr>
        <w:rPr>
          <w:color w:val="454546" w:themeColor="text2" w:themeShade="80"/>
        </w:rPr>
      </w:pPr>
    </w:p>
    <w:p w14:paraId="7BC78784" w14:textId="77777777" w:rsidR="00FF29E2" w:rsidRDefault="00FF29E2" w:rsidP="00437A9D">
      <w:pPr>
        <w:rPr>
          <w:color w:val="454546" w:themeColor="text2" w:themeShade="80"/>
        </w:rPr>
      </w:pPr>
    </w:p>
    <w:p w14:paraId="30A6CC6A" w14:textId="77777777" w:rsidR="00FF29E2" w:rsidRDefault="00FF29E2" w:rsidP="00437A9D">
      <w:pPr>
        <w:rPr>
          <w:color w:val="454546" w:themeColor="text2" w:themeShade="80"/>
        </w:rPr>
      </w:pPr>
    </w:p>
    <w:p w14:paraId="09FCC2EC" w14:textId="77777777" w:rsidR="00FF29E2" w:rsidRDefault="00FF29E2" w:rsidP="00437A9D">
      <w:pPr>
        <w:rPr>
          <w:color w:val="454546" w:themeColor="text2" w:themeShade="80"/>
        </w:rPr>
      </w:pPr>
    </w:p>
    <w:p w14:paraId="40CE84FE" w14:textId="77777777" w:rsidR="00FF29E2" w:rsidRDefault="00FF29E2" w:rsidP="00437A9D">
      <w:pPr>
        <w:rPr>
          <w:color w:val="454546" w:themeColor="text2" w:themeShade="80"/>
        </w:rPr>
      </w:pPr>
    </w:p>
    <w:p w14:paraId="4DD0D306" w14:textId="77777777" w:rsidR="00FF29E2" w:rsidRDefault="00FF29E2" w:rsidP="00437A9D">
      <w:pPr>
        <w:rPr>
          <w:color w:val="454546" w:themeColor="text2" w:themeShade="80"/>
        </w:rPr>
      </w:pPr>
    </w:p>
    <w:p w14:paraId="5F3C6358" w14:textId="77777777" w:rsidR="00FF29E2" w:rsidRDefault="00FF29E2" w:rsidP="00437A9D">
      <w:pPr>
        <w:rPr>
          <w:color w:val="454546" w:themeColor="text2" w:themeShade="80"/>
        </w:rPr>
      </w:pPr>
    </w:p>
    <w:p w14:paraId="2ABC22D4" w14:textId="77777777" w:rsidR="00FF29E2" w:rsidRDefault="00FF29E2" w:rsidP="00437A9D">
      <w:pPr>
        <w:rPr>
          <w:color w:val="454546" w:themeColor="text2" w:themeShade="80"/>
        </w:rPr>
      </w:pPr>
    </w:p>
    <w:p w14:paraId="0E90DC29" w14:textId="77777777" w:rsidR="00FF29E2" w:rsidRDefault="00FF29E2" w:rsidP="00437A9D">
      <w:pPr>
        <w:rPr>
          <w:color w:val="454546" w:themeColor="text2" w:themeShade="80"/>
        </w:rPr>
      </w:pPr>
    </w:p>
    <w:p w14:paraId="665ACCC3" w14:textId="77777777" w:rsidR="00FF29E2" w:rsidRDefault="00FF29E2" w:rsidP="00437A9D">
      <w:pPr>
        <w:rPr>
          <w:color w:val="454546" w:themeColor="text2" w:themeShade="80"/>
        </w:rPr>
      </w:pPr>
    </w:p>
    <w:p w14:paraId="446E33B3" w14:textId="77777777" w:rsidR="00FF29E2" w:rsidRDefault="00FF29E2" w:rsidP="00437A9D">
      <w:pPr>
        <w:rPr>
          <w:color w:val="454546" w:themeColor="text2" w:themeShade="80"/>
        </w:rPr>
      </w:pPr>
    </w:p>
    <w:p w14:paraId="52C23238" w14:textId="77777777" w:rsidR="00FF29E2" w:rsidRDefault="00FF29E2" w:rsidP="00437A9D">
      <w:pPr>
        <w:rPr>
          <w:color w:val="454546" w:themeColor="text2" w:themeShade="80"/>
        </w:rPr>
      </w:pPr>
    </w:p>
    <w:p w14:paraId="7F0D6029" w14:textId="77777777" w:rsidR="00FF29E2" w:rsidRDefault="00FF29E2" w:rsidP="00437A9D">
      <w:pPr>
        <w:rPr>
          <w:color w:val="454546" w:themeColor="text2" w:themeShade="80"/>
        </w:rPr>
      </w:pPr>
    </w:p>
    <w:p w14:paraId="3F2F1296" w14:textId="77777777" w:rsidR="00FF29E2" w:rsidRDefault="00FF29E2" w:rsidP="00437A9D">
      <w:pPr>
        <w:rPr>
          <w:color w:val="454546" w:themeColor="text2" w:themeShade="80"/>
        </w:rPr>
      </w:pPr>
    </w:p>
    <w:p w14:paraId="0BE8CA8E" w14:textId="77777777" w:rsidR="00FF29E2" w:rsidRDefault="00FF29E2" w:rsidP="00437A9D">
      <w:pPr>
        <w:rPr>
          <w:color w:val="454546" w:themeColor="text2" w:themeShade="80"/>
        </w:rPr>
      </w:pPr>
    </w:p>
    <w:p w14:paraId="7CAF56B0" w14:textId="77777777" w:rsidR="00FF29E2" w:rsidRDefault="00FF29E2" w:rsidP="00437A9D">
      <w:pPr>
        <w:rPr>
          <w:color w:val="454546" w:themeColor="text2" w:themeShade="80"/>
        </w:rPr>
      </w:pPr>
    </w:p>
    <w:p w14:paraId="6D9DAB79" w14:textId="77777777" w:rsidR="00FF29E2" w:rsidRDefault="00FF29E2" w:rsidP="00437A9D">
      <w:pPr>
        <w:rPr>
          <w:color w:val="454546" w:themeColor="text2" w:themeShade="80"/>
        </w:rPr>
      </w:pPr>
    </w:p>
    <w:p w14:paraId="54C845CE" w14:textId="77777777" w:rsidR="007426F2" w:rsidRDefault="007426F2" w:rsidP="00437A9D">
      <w:pPr>
        <w:rPr>
          <w:color w:val="454546" w:themeColor="text2" w:themeShade="80"/>
        </w:rPr>
      </w:pPr>
    </w:p>
    <w:p w14:paraId="222ACBA0" w14:textId="77777777" w:rsidR="007426F2" w:rsidRDefault="007426F2" w:rsidP="00437A9D">
      <w:pPr>
        <w:rPr>
          <w:color w:val="454546" w:themeColor="text2" w:themeShade="80"/>
        </w:rPr>
      </w:pPr>
    </w:p>
    <w:p w14:paraId="5ED28028" w14:textId="77777777" w:rsidR="007426F2" w:rsidRDefault="007426F2" w:rsidP="00437A9D">
      <w:pPr>
        <w:rPr>
          <w:color w:val="454546" w:themeColor="text2" w:themeShade="80"/>
        </w:rPr>
      </w:pPr>
    </w:p>
    <w:p w14:paraId="4C8B5FDD" w14:textId="77777777" w:rsidR="007426F2" w:rsidRDefault="007426F2" w:rsidP="00437A9D">
      <w:pPr>
        <w:rPr>
          <w:color w:val="454546" w:themeColor="text2" w:themeShade="80"/>
        </w:rPr>
      </w:pPr>
    </w:p>
    <w:p w14:paraId="19E97941" w14:textId="77777777" w:rsidR="007426F2" w:rsidRDefault="007426F2" w:rsidP="00437A9D">
      <w:pPr>
        <w:rPr>
          <w:color w:val="454546" w:themeColor="text2" w:themeShade="80"/>
        </w:rPr>
      </w:pPr>
    </w:p>
    <w:p w14:paraId="2CDD6F88" w14:textId="77777777" w:rsidR="007426F2" w:rsidRDefault="007426F2" w:rsidP="00437A9D">
      <w:pPr>
        <w:rPr>
          <w:color w:val="454546" w:themeColor="text2" w:themeShade="80"/>
        </w:rPr>
      </w:pPr>
    </w:p>
    <w:p w14:paraId="460C81BB" w14:textId="77777777" w:rsidR="007426F2" w:rsidRDefault="007426F2" w:rsidP="00437A9D">
      <w:pPr>
        <w:rPr>
          <w:color w:val="454546" w:themeColor="text2" w:themeShade="80"/>
        </w:rPr>
      </w:pPr>
    </w:p>
    <w:p w14:paraId="68D9CE27" w14:textId="77777777" w:rsidR="007426F2" w:rsidRDefault="007426F2" w:rsidP="00437A9D">
      <w:pPr>
        <w:rPr>
          <w:color w:val="454546" w:themeColor="text2" w:themeShade="80"/>
        </w:rPr>
      </w:pPr>
    </w:p>
    <w:p w14:paraId="06C6AB9A" w14:textId="77777777" w:rsidR="007426F2" w:rsidRDefault="007426F2" w:rsidP="00437A9D">
      <w:pPr>
        <w:rPr>
          <w:color w:val="454546" w:themeColor="text2" w:themeShade="80"/>
        </w:rPr>
      </w:pPr>
    </w:p>
    <w:p w14:paraId="0EB1E8F9" w14:textId="77777777" w:rsidR="007426F2" w:rsidRDefault="007426F2" w:rsidP="00437A9D">
      <w:pPr>
        <w:rPr>
          <w:color w:val="454546" w:themeColor="text2" w:themeShade="80"/>
        </w:rPr>
      </w:pPr>
    </w:p>
    <w:p w14:paraId="5A434A82" w14:textId="77777777" w:rsidR="007426F2" w:rsidRDefault="007426F2" w:rsidP="00437A9D">
      <w:pPr>
        <w:rPr>
          <w:color w:val="454546" w:themeColor="text2" w:themeShade="80"/>
        </w:rPr>
      </w:pPr>
    </w:p>
    <w:p w14:paraId="628E43F4" w14:textId="77777777" w:rsidR="007426F2" w:rsidRDefault="007426F2" w:rsidP="00437A9D">
      <w:pPr>
        <w:rPr>
          <w:color w:val="454546" w:themeColor="text2" w:themeShade="80"/>
        </w:rPr>
      </w:pPr>
    </w:p>
    <w:p w14:paraId="06D1C29B" w14:textId="77777777" w:rsidR="007426F2" w:rsidRDefault="007426F2" w:rsidP="00437A9D">
      <w:pPr>
        <w:rPr>
          <w:color w:val="454546" w:themeColor="text2" w:themeShade="80"/>
        </w:rPr>
      </w:pPr>
    </w:p>
    <w:p w14:paraId="38237B6B" w14:textId="77777777" w:rsidR="00FF29E2" w:rsidRPr="006E1022" w:rsidRDefault="00C862D1" w:rsidP="006E1022">
      <w:pPr>
        <w:shd w:val="clear" w:color="auto" w:fill="919B1C" w:themeFill="accent3" w:themeFillShade="BF"/>
        <w:jc w:val="center"/>
        <w:rPr>
          <w:b/>
          <w:color w:val="FFFFFF" w:themeColor="background1"/>
          <w:sz w:val="32"/>
        </w:rPr>
      </w:pPr>
      <w:r w:rsidRPr="006E1022">
        <w:rPr>
          <w:b/>
          <w:color w:val="FFFFFF" w:themeColor="background1"/>
          <w:sz w:val="32"/>
        </w:rPr>
        <w:t>ANNEXE 1 : FICHE PRESENTATION CANDIDAT</w:t>
      </w:r>
    </w:p>
    <w:p w14:paraId="444279CF" w14:textId="77777777" w:rsidR="00C862D1" w:rsidRDefault="00C862D1" w:rsidP="00437A9D">
      <w:pPr>
        <w:rPr>
          <w:color w:val="454546" w:themeColor="text2" w:themeShade="80"/>
        </w:rPr>
      </w:pPr>
    </w:p>
    <w:p w14:paraId="4547CE0B" w14:textId="77777777" w:rsidR="00C862D1" w:rsidRPr="006E1022" w:rsidRDefault="00C862D1" w:rsidP="00437A9D">
      <w:pPr>
        <w:rPr>
          <w:b/>
          <w:color w:val="454546" w:themeColor="text2" w:themeShade="80"/>
        </w:rPr>
      </w:pPr>
      <w:r w:rsidRPr="006E1022">
        <w:rPr>
          <w:b/>
          <w:color w:val="454546" w:themeColor="text2" w:themeShade="80"/>
        </w:rPr>
        <w:t>Indentification du candidat</w:t>
      </w:r>
    </w:p>
    <w:p w14:paraId="6EB85FA6" w14:textId="77777777" w:rsidR="00C862D1" w:rsidRDefault="00C862D1" w:rsidP="00437A9D">
      <w:pPr>
        <w:rPr>
          <w:color w:val="454546" w:themeColor="text2" w:themeShade="80"/>
        </w:rPr>
      </w:pPr>
    </w:p>
    <w:p w14:paraId="323A5379" w14:textId="77777777" w:rsidR="00C862D1" w:rsidRDefault="00C862D1" w:rsidP="00437A9D">
      <w:pPr>
        <w:rPr>
          <w:color w:val="454546" w:themeColor="text2" w:themeShade="80"/>
        </w:rPr>
      </w:pPr>
      <w:r>
        <w:rPr>
          <w:color w:val="454546" w:themeColor="text2" w:themeShade="80"/>
        </w:rPr>
        <w:t xml:space="preserve">Mandataire : </w:t>
      </w:r>
    </w:p>
    <w:p w14:paraId="02A11FA7" w14:textId="77777777" w:rsidR="00C862D1" w:rsidRDefault="00C862D1" w:rsidP="00437A9D">
      <w:pPr>
        <w:rPr>
          <w:color w:val="454546" w:themeColor="text2" w:themeShade="80"/>
        </w:rPr>
      </w:pPr>
      <w:r>
        <w:rPr>
          <w:color w:val="454546" w:themeColor="text2" w:themeShade="80"/>
        </w:rPr>
        <w:t>Raison sociale et sigle :</w:t>
      </w:r>
    </w:p>
    <w:p w14:paraId="7A480336" w14:textId="77777777" w:rsidR="00C862D1" w:rsidRDefault="00C862D1" w:rsidP="00437A9D">
      <w:pPr>
        <w:rPr>
          <w:color w:val="454546" w:themeColor="text2" w:themeShade="80"/>
        </w:rPr>
      </w:pPr>
      <w:r>
        <w:rPr>
          <w:color w:val="454546" w:themeColor="text2" w:themeShade="80"/>
        </w:rPr>
        <w:t xml:space="preserve">Adresse du siège social : </w:t>
      </w:r>
    </w:p>
    <w:p w14:paraId="37B01BA4" w14:textId="77777777" w:rsidR="00C862D1" w:rsidRDefault="00C862D1" w:rsidP="00437A9D">
      <w:pPr>
        <w:rPr>
          <w:color w:val="454546" w:themeColor="text2" w:themeShade="80"/>
        </w:rPr>
      </w:pPr>
      <w:r>
        <w:rPr>
          <w:color w:val="454546" w:themeColor="text2" w:themeShade="80"/>
        </w:rPr>
        <w:t xml:space="preserve">Adresse de correspondance (si différente) : </w:t>
      </w:r>
    </w:p>
    <w:p w14:paraId="7A213811" w14:textId="77777777" w:rsidR="00C862D1" w:rsidRDefault="00C862D1" w:rsidP="00437A9D">
      <w:pPr>
        <w:rPr>
          <w:color w:val="454546" w:themeColor="text2" w:themeShade="80"/>
        </w:rPr>
      </w:pPr>
      <w:r>
        <w:rPr>
          <w:color w:val="454546" w:themeColor="text2" w:themeShade="80"/>
        </w:rPr>
        <w:t xml:space="preserve">Tel : </w:t>
      </w:r>
    </w:p>
    <w:p w14:paraId="6770EE0B" w14:textId="77777777" w:rsidR="00C862D1" w:rsidRDefault="00C862D1" w:rsidP="00437A9D">
      <w:pPr>
        <w:rPr>
          <w:color w:val="454546" w:themeColor="text2" w:themeShade="80"/>
        </w:rPr>
      </w:pPr>
      <w:r>
        <w:rPr>
          <w:color w:val="454546" w:themeColor="text2" w:themeShade="80"/>
        </w:rPr>
        <w:t xml:space="preserve">Courriel : </w:t>
      </w:r>
    </w:p>
    <w:p w14:paraId="7268FE39" w14:textId="77777777" w:rsidR="00C862D1" w:rsidRDefault="00C862D1" w:rsidP="00437A9D">
      <w:pPr>
        <w:rPr>
          <w:color w:val="454546" w:themeColor="text2" w:themeShade="80"/>
        </w:rPr>
      </w:pPr>
      <w:r>
        <w:rPr>
          <w:color w:val="454546" w:themeColor="text2" w:themeShade="80"/>
        </w:rPr>
        <w:t xml:space="preserve">Site internet : </w:t>
      </w:r>
    </w:p>
    <w:p w14:paraId="40EDD5EE" w14:textId="77777777" w:rsidR="00C862D1" w:rsidRDefault="00C862D1" w:rsidP="00437A9D">
      <w:pPr>
        <w:rPr>
          <w:color w:val="454546" w:themeColor="text2" w:themeShade="80"/>
        </w:rPr>
      </w:pPr>
      <w:r>
        <w:rPr>
          <w:color w:val="454546" w:themeColor="text2" w:themeShade="80"/>
        </w:rPr>
        <w:t xml:space="preserve">Statut juridique : </w:t>
      </w:r>
    </w:p>
    <w:p w14:paraId="7F34E3CC" w14:textId="77777777" w:rsidR="00C862D1" w:rsidRDefault="00C862D1" w:rsidP="006E1022">
      <w:pPr>
        <w:pStyle w:val="Paragraphedeliste"/>
        <w:numPr>
          <w:ilvl w:val="0"/>
          <w:numId w:val="32"/>
        </w:numPr>
        <w:rPr>
          <w:color w:val="454546" w:themeColor="text2" w:themeShade="80"/>
        </w:rPr>
      </w:pPr>
      <w:r>
        <w:rPr>
          <w:color w:val="454546" w:themeColor="text2" w:themeShade="80"/>
        </w:rPr>
        <w:t xml:space="preserve">Code NAF : </w:t>
      </w:r>
    </w:p>
    <w:p w14:paraId="2B140F3C" w14:textId="77777777" w:rsidR="00C862D1" w:rsidRDefault="00C862D1" w:rsidP="006E1022">
      <w:pPr>
        <w:pStyle w:val="Paragraphedeliste"/>
        <w:numPr>
          <w:ilvl w:val="0"/>
          <w:numId w:val="32"/>
        </w:numPr>
        <w:rPr>
          <w:color w:val="454546" w:themeColor="text2" w:themeShade="80"/>
        </w:rPr>
      </w:pPr>
      <w:r w:rsidRPr="00C862D1">
        <w:rPr>
          <w:color w:val="454546" w:themeColor="text2" w:themeShade="80"/>
        </w:rPr>
        <w:t>Numéro de SIRET :</w:t>
      </w:r>
    </w:p>
    <w:p w14:paraId="3B9929AB" w14:textId="77777777" w:rsidR="00C862D1" w:rsidRDefault="00C862D1">
      <w:pPr>
        <w:rPr>
          <w:color w:val="454546" w:themeColor="text2" w:themeShade="80"/>
        </w:rPr>
      </w:pPr>
    </w:p>
    <w:p w14:paraId="7DE059C9" w14:textId="77777777" w:rsidR="00C862D1" w:rsidRPr="006E1022" w:rsidRDefault="00C862D1">
      <w:pPr>
        <w:rPr>
          <w:b/>
          <w:color w:val="454546" w:themeColor="text2" w:themeShade="80"/>
        </w:rPr>
      </w:pPr>
      <w:r w:rsidRPr="006E1022">
        <w:rPr>
          <w:b/>
          <w:color w:val="454546" w:themeColor="text2" w:themeShade="80"/>
        </w:rPr>
        <w:t xml:space="preserve">Co-répondants (le cas échéant) : </w:t>
      </w:r>
    </w:p>
    <w:tbl>
      <w:tblPr>
        <w:tblStyle w:val="Grilledutableau"/>
        <w:tblW w:w="10173" w:type="dxa"/>
        <w:tblLook w:val="04A0" w:firstRow="1" w:lastRow="0" w:firstColumn="1" w:lastColumn="0" w:noHBand="0" w:noVBand="1"/>
      </w:tblPr>
      <w:tblGrid>
        <w:gridCol w:w="2376"/>
        <w:gridCol w:w="2552"/>
        <w:gridCol w:w="2551"/>
        <w:gridCol w:w="2694"/>
      </w:tblGrid>
      <w:tr w:rsidR="00C862D1" w14:paraId="2CC0CE7B" w14:textId="77777777" w:rsidTr="006E1022">
        <w:tc>
          <w:tcPr>
            <w:tcW w:w="2376" w:type="dxa"/>
          </w:tcPr>
          <w:p w14:paraId="22E17DF7" w14:textId="77777777" w:rsidR="00C862D1" w:rsidRDefault="00C862D1" w:rsidP="00437A9D">
            <w:pPr>
              <w:rPr>
                <w:color w:val="454546" w:themeColor="text2" w:themeShade="80"/>
              </w:rPr>
            </w:pPr>
            <w:r>
              <w:rPr>
                <w:color w:val="454546" w:themeColor="text2" w:themeShade="80"/>
              </w:rPr>
              <w:t>Raison sociale et sigle </w:t>
            </w:r>
          </w:p>
        </w:tc>
        <w:tc>
          <w:tcPr>
            <w:tcW w:w="2552" w:type="dxa"/>
          </w:tcPr>
          <w:p w14:paraId="3FAA2FA4" w14:textId="77777777" w:rsidR="00C862D1" w:rsidRDefault="00C862D1" w:rsidP="00437A9D">
            <w:pPr>
              <w:rPr>
                <w:color w:val="454546" w:themeColor="text2" w:themeShade="80"/>
              </w:rPr>
            </w:pPr>
            <w:r>
              <w:rPr>
                <w:color w:val="454546" w:themeColor="text2" w:themeShade="80"/>
              </w:rPr>
              <w:t>Adresse du siège social </w:t>
            </w:r>
          </w:p>
        </w:tc>
        <w:tc>
          <w:tcPr>
            <w:tcW w:w="2551" w:type="dxa"/>
          </w:tcPr>
          <w:p w14:paraId="7EF28848" w14:textId="77777777" w:rsidR="00C862D1" w:rsidRDefault="00C862D1" w:rsidP="00437A9D">
            <w:pPr>
              <w:rPr>
                <w:color w:val="454546" w:themeColor="text2" w:themeShade="80"/>
              </w:rPr>
            </w:pPr>
            <w:r w:rsidRPr="00790B34">
              <w:rPr>
                <w:color w:val="454546" w:themeColor="text2" w:themeShade="80"/>
              </w:rPr>
              <w:t>Numéro de SIRET </w:t>
            </w:r>
          </w:p>
        </w:tc>
        <w:tc>
          <w:tcPr>
            <w:tcW w:w="2694" w:type="dxa"/>
          </w:tcPr>
          <w:p w14:paraId="39632CF7" w14:textId="77777777" w:rsidR="00C862D1" w:rsidRDefault="00C862D1" w:rsidP="00437A9D">
            <w:pPr>
              <w:rPr>
                <w:color w:val="454546" w:themeColor="text2" w:themeShade="80"/>
              </w:rPr>
            </w:pPr>
            <w:r>
              <w:rPr>
                <w:color w:val="454546" w:themeColor="text2" w:themeShade="80"/>
              </w:rPr>
              <w:t>Courriel</w:t>
            </w:r>
          </w:p>
        </w:tc>
      </w:tr>
      <w:tr w:rsidR="00C862D1" w14:paraId="4F5FF1E3" w14:textId="77777777" w:rsidTr="006E1022">
        <w:tc>
          <w:tcPr>
            <w:tcW w:w="2376" w:type="dxa"/>
          </w:tcPr>
          <w:p w14:paraId="7BBE1AD9" w14:textId="77777777" w:rsidR="00C862D1" w:rsidRDefault="00C862D1" w:rsidP="00437A9D">
            <w:pPr>
              <w:rPr>
                <w:color w:val="454546" w:themeColor="text2" w:themeShade="80"/>
              </w:rPr>
            </w:pPr>
          </w:p>
          <w:p w14:paraId="4718F2B0" w14:textId="77777777" w:rsidR="00C862D1" w:rsidRDefault="00C862D1" w:rsidP="00437A9D">
            <w:pPr>
              <w:rPr>
                <w:color w:val="454546" w:themeColor="text2" w:themeShade="80"/>
              </w:rPr>
            </w:pPr>
          </w:p>
          <w:p w14:paraId="23232D85" w14:textId="77777777" w:rsidR="00C862D1" w:rsidRDefault="00C862D1" w:rsidP="00437A9D">
            <w:pPr>
              <w:rPr>
                <w:color w:val="454546" w:themeColor="text2" w:themeShade="80"/>
              </w:rPr>
            </w:pPr>
          </w:p>
          <w:p w14:paraId="17960A28" w14:textId="77777777" w:rsidR="00C862D1" w:rsidRDefault="00C862D1" w:rsidP="00437A9D">
            <w:pPr>
              <w:rPr>
                <w:color w:val="454546" w:themeColor="text2" w:themeShade="80"/>
              </w:rPr>
            </w:pPr>
          </w:p>
        </w:tc>
        <w:tc>
          <w:tcPr>
            <w:tcW w:w="2552" w:type="dxa"/>
          </w:tcPr>
          <w:p w14:paraId="721054E7" w14:textId="77777777" w:rsidR="00C862D1" w:rsidRDefault="00C862D1" w:rsidP="00437A9D">
            <w:pPr>
              <w:rPr>
                <w:color w:val="454546" w:themeColor="text2" w:themeShade="80"/>
              </w:rPr>
            </w:pPr>
          </w:p>
        </w:tc>
        <w:tc>
          <w:tcPr>
            <w:tcW w:w="2551" w:type="dxa"/>
          </w:tcPr>
          <w:p w14:paraId="779620D8" w14:textId="77777777" w:rsidR="00C862D1" w:rsidRDefault="00C862D1" w:rsidP="00437A9D">
            <w:pPr>
              <w:rPr>
                <w:color w:val="454546" w:themeColor="text2" w:themeShade="80"/>
              </w:rPr>
            </w:pPr>
          </w:p>
        </w:tc>
        <w:tc>
          <w:tcPr>
            <w:tcW w:w="2694" w:type="dxa"/>
          </w:tcPr>
          <w:p w14:paraId="5576F348" w14:textId="77777777" w:rsidR="00C862D1" w:rsidRDefault="00C862D1" w:rsidP="00437A9D">
            <w:pPr>
              <w:rPr>
                <w:color w:val="454546" w:themeColor="text2" w:themeShade="80"/>
              </w:rPr>
            </w:pPr>
          </w:p>
        </w:tc>
      </w:tr>
      <w:tr w:rsidR="00C862D1" w14:paraId="1CAE4C33" w14:textId="77777777" w:rsidTr="006E1022">
        <w:tc>
          <w:tcPr>
            <w:tcW w:w="2376" w:type="dxa"/>
          </w:tcPr>
          <w:p w14:paraId="2ECF7E69" w14:textId="77777777" w:rsidR="00C862D1" w:rsidRDefault="00C862D1" w:rsidP="00437A9D">
            <w:pPr>
              <w:rPr>
                <w:color w:val="454546" w:themeColor="text2" w:themeShade="80"/>
              </w:rPr>
            </w:pPr>
          </w:p>
          <w:p w14:paraId="69316007" w14:textId="77777777" w:rsidR="00C862D1" w:rsidRDefault="00C862D1" w:rsidP="00437A9D">
            <w:pPr>
              <w:rPr>
                <w:color w:val="454546" w:themeColor="text2" w:themeShade="80"/>
              </w:rPr>
            </w:pPr>
          </w:p>
          <w:p w14:paraId="263DDD3D" w14:textId="77777777" w:rsidR="00C862D1" w:rsidRDefault="00C862D1" w:rsidP="00437A9D">
            <w:pPr>
              <w:rPr>
                <w:color w:val="454546" w:themeColor="text2" w:themeShade="80"/>
              </w:rPr>
            </w:pPr>
          </w:p>
          <w:p w14:paraId="2E5D27D5" w14:textId="77777777" w:rsidR="00C862D1" w:rsidRDefault="00C862D1" w:rsidP="00437A9D">
            <w:pPr>
              <w:rPr>
                <w:color w:val="454546" w:themeColor="text2" w:themeShade="80"/>
              </w:rPr>
            </w:pPr>
          </w:p>
        </w:tc>
        <w:tc>
          <w:tcPr>
            <w:tcW w:w="2552" w:type="dxa"/>
          </w:tcPr>
          <w:p w14:paraId="46CDD279" w14:textId="77777777" w:rsidR="00C862D1" w:rsidRDefault="00C862D1" w:rsidP="00437A9D">
            <w:pPr>
              <w:rPr>
                <w:color w:val="454546" w:themeColor="text2" w:themeShade="80"/>
              </w:rPr>
            </w:pPr>
          </w:p>
        </w:tc>
        <w:tc>
          <w:tcPr>
            <w:tcW w:w="2551" w:type="dxa"/>
          </w:tcPr>
          <w:p w14:paraId="6110395B" w14:textId="77777777" w:rsidR="00C862D1" w:rsidRDefault="00C862D1" w:rsidP="00437A9D">
            <w:pPr>
              <w:rPr>
                <w:color w:val="454546" w:themeColor="text2" w:themeShade="80"/>
              </w:rPr>
            </w:pPr>
          </w:p>
        </w:tc>
        <w:tc>
          <w:tcPr>
            <w:tcW w:w="2694" w:type="dxa"/>
          </w:tcPr>
          <w:p w14:paraId="46754A40" w14:textId="77777777" w:rsidR="00C862D1" w:rsidRDefault="00C862D1" w:rsidP="00437A9D">
            <w:pPr>
              <w:rPr>
                <w:color w:val="454546" w:themeColor="text2" w:themeShade="80"/>
              </w:rPr>
            </w:pPr>
          </w:p>
        </w:tc>
      </w:tr>
      <w:tr w:rsidR="00C862D1" w14:paraId="7BB128B0" w14:textId="77777777" w:rsidTr="006E1022">
        <w:tc>
          <w:tcPr>
            <w:tcW w:w="2376" w:type="dxa"/>
          </w:tcPr>
          <w:p w14:paraId="65ADF6EC" w14:textId="77777777" w:rsidR="00C862D1" w:rsidRDefault="00C862D1" w:rsidP="00437A9D">
            <w:pPr>
              <w:rPr>
                <w:color w:val="454546" w:themeColor="text2" w:themeShade="80"/>
              </w:rPr>
            </w:pPr>
          </w:p>
          <w:p w14:paraId="5DE6B6FD" w14:textId="77777777" w:rsidR="00C862D1" w:rsidRDefault="00C862D1" w:rsidP="00437A9D">
            <w:pPr>
              <w:rPr>
                <w:color w:val="454546" w:themeColor="text2" w:themeShade="80"/>
              </w:rPr>
            </w:pPr>
          </w:p>
          <w:p w14:paraId="77070064" w14:textId="77777777" w:rsidR="00C862D1" w:rsidRDefault="00C862D1" w:rsidP="00437A9D">
            <w:pPr>
              <w:rPr>
                <w:color w:val="454546" w:themeColor="text2" w:themeShade="80"/>
              </w:rPr>
            </w:pPr>
          </w:p>
          <w:p w14:paraId="62A6FF87" w14:textId="77777777" w:rsidR="00C862D1" w:rsidRDefault="00C862D1" w:rsidP="00437A9D">
            <w:pPr>
              <w:rPr>
                <w:color w:val="454546" w:themeColor="text2" w:themeShade="80"/>
              </w:rPr>
            </w:pPr>
          </w:p>
        </w:tc>
        <w:tc>
          <w:tcPr>
            <w:tcW w:w="2552" w:type="dxa"/>
          </w:tcPr>
          <w:p w14:paraId="3BA5B9FB" w14:textId="77777777" w:rsidR="00C862D1" w:rsidRDefault="00C862D1" w:rsidP="00437A9D">
            <w:pPr>
              <w:rPr>
                <w:color w:val="454546" w:themeColor="text2" w:themeShade="80"/>
              </w:rPr>
            </w:pPr>
          </w:p>
        </w:tc>
        <w:tc>
          <w:tcPr>
            <w:tcW w:w="2551" w:type="dxa"/>
          </w:tcPr>
          <w:p w14:paraId="5FDCA727" w14:textId="77777777" w:rsidR="00C862D1" w:rsidRDefault="00C862D1" w:rsidP="00437A9D">
            <w:pPr>
              <w:rPr>
                <w:color w:val="454546" w:themeColor="text2" w:themeShade="80"/>
              </w:rPr>
            </w:pPr>
          </w:p>
        </w:tc>
        <w:tc>
          <w:tcPr>
            <w:tcW w:w="2694" w:type="dxa"/>
          </w:tcPr>
          <w:p w14:paraId="2F055C42" w14:textId="77777777" w:rsidR="00C862D1" w:rsidRDefault="00C862D1" w:rsidP="00437A9D">
            <w:pPr>
              <w:rPr>
                <w:color w:val="454546" w:themeColor="text2" w:themeShade="80"/>
              </w:rPr>
            </w:pPr>
          </w:p>
        </w:tc>
      </w:tr>
    </w:tbl>
    <w:p w14:paraId="5672EA89" w14:textId="77777777" w:rsidR="00C862D1" w:rsidRDefault="00C862D1">
      <w:pPr>
        <w:rPr>
          <w:color w:val="454546" w:themeColor="text2" w:themeShade="80"/>
        </w:rPr>
      </w:pPr>
    </w:p>
    <w:p w14:paraId="119C7AB1" w14:textId="77777777" w:rsidR="00761BB2" w:rsidRDefault="00761BB2">
      <w:pPr>
        <w:rPr>
          <w:color w:val="454546" w:themeColor="text2" w:themeShade="80"/>
        </w:rPr>
      </w:pPr>
    </w:p>
    <w:p w14:paraId="3B1B8183" w14:textId="77777777" w:rsidR="00761BB2" w:rsidRDefault="00761BB2">
      <w:pPr>
        <w:rPr>
          <w:color w:val="454546" w:themeColor="text2" w:themeShade="80"/>
        </w:rPr>
      </w:pPr>
    </w:p>
    <w:p w14:paraId="294454AF" w14:textId="77777777" w:rsidR="00761BB2" w:rsidRDefault="00761BB2">
      <w:pPr>
        <w:rPr>
          <w:color w:val="454546" w:themeColor="text2" w:themeShade="80"/>
        </w:rPr>
      </w:pPr>
    </w:p>
    <w:p w14:paraId="3D718C19" w14:textId="77777777" w:rsidR="00761BB2" w:rsidRDefault="00761BB2">
      <w:pPr>
        <w:rPr>
          <w:color w:val="454546" w:themeColor="text2" w:themeShade="80"/>
        </w:rPr>
      </w:pPr>
    </w:p>
    <w:p w14:paraId="481882B5" w14:textId="77777777" w:rsidR="00761BB2" w:rsidRDefault="00761BB2">
      <w:pPr>
        <w:rPr>
          <w:color w:val="454546" w:themeColor="text2" w:themeShade="80"/>
        </w:rPr>
      </w:pPr>
    </w:p>
    <w:p w14:paraId="6F5B3B9C" w14:textId="77777777" w:rsidR="00761BB2" w:rsidRDefault="00761BB2">
      <w:pPr>
        <w:rPr>
          <w:color w:val="454546" w:themeColor="text2" w:themeShade="80"/>
        </w:rPr>
      </w:pPr>
    </w:p>
    <w:p w14:paraId="1A0AB20E" w14:textId="77777777" w:rsidR="00761BB2" w:rsidRDefault="00761BB2">
      <w:pPr>
        <w:rPr>
          <w:color w:val="454546" w:themeColor="text2" w:themeShade="80"/>
        </w:rPr>
      </w:pPr>
    </w:p>
    <w:p w14:paraId="275D8998" w14:textId="77777777" w:rsidR="00761BB2" w:rsidRDefault="00761BB2">
      <w:pPr>
        <w:rPr>
          <w:color w:val="454546" w:themeColor="text2" w:themeShade="80"/>
        </w:rPr>
      </w:pPr>
    </w:p>
    <w:p w14:paraId="4A746323" w14:textId="77777777" w:rsidR="00761BB2" w:rsidRDefault="00761BB2">
      <w:pPr>
        <w:rPr>
          <w:color w:val="454546" w:themeColor="text2" w:themeShade="80"/>
        </w:rPr>
      </w:pPr>
    </w:p>
    <w:p w14:paraId="6E0C042A" w14:textId="77777777" w:rsidR="00761BB2" w:rsidRDefault="00761BB2">
      <w:pPr>
        <w:rPr>
          <w:color w:val="454546" w:themeColor="text2" w:themeShade="80"/>
        </w:rPr>
      </w:pPr>
    </w:p>
    <w:p w14:paraId="5E089FEA" w14:textId="77777777" w:rsidR="00761BB2" w:rsidRDefault="00761BB2">
      <w:pPr>
        <w:rPr>
          <w:color w:val="454546" w:themeColor="text2" w:themeShade="80"/>
        </w:rPr>
      </w:pPr>
    </w:p>
    <w:p w14:paraId="0BEBBA23" w14:textId="77777777" w:rsidR="00761BB2" w:rsidRDefault="00761BB2">
      <w:pPr>
        <w:rPr>
          <w:color w:val="454546" w:themeColor="text2" w:themeShade="80"/>
        </w:rPr>
      </w:pPr>
    </w:p>
    <w:p w14:paraId="6D509A4B" w14:textId="77777777" w:rsidR="00761BB2" w:rsidRDefault="00761BB2">
      <w:pPr>
        <w:rPr>
          <w:color w:val="454546" w:themeColor="text2" w:themeShade="80"/>
        </w:rPr>
      </w:pPr>
    </w:p>
    <w:p w14:paraId="483C1752" w14:textId="77777777" w:rsidR="00761BB2" w:rsidRDefault="00761BB2">
      <w:pPr>
        <w:rPr>
          <w:color w:val="454546" w:themeColor="text2" w:themeShade="80"/>
        </w:rPr>
      </w:pPr>
    </w:p>
    <w:p w14:paraId="44578A2B" w14:textId="77777777" w:rsidR="00761BB2" w:rsidRDefault="00761BB2">
      <w:pPr>
        <w:rPr>
          <w:color w:val="454546" w:themeColor="text2" w:themeShade="80"/>
        </w:rPr>
      </w:pPr>
    </w:p>
    <w:p w14:paraId="6D5C643E" w14:textId="77777777" w:rsidR="00761BB2" w:rsidRDefault="00761BB2">
      <w:pPr>
        <w:rPr>
          <w:color w:val="454546" w:themeColor="text2" w:themeShade="80"/>
        </w:rPr>
      </w:pPr>
    </w:p>
    <w:p w14:paraId="0C7E8973" w14:textId="77777777" w:rsidR="00761BB2" w:rsidRDefault="00761BB2">
      <w:pPr>
        <w:rPr>
          <w:color w:val="454546" w:themeColor="text2" w:themeShade="80"/>
        </w:rPr>
      </w:pPr>
    </w:p>
    <w:p w14:paraId="6D6BBC0B" w14:textId="77777777" w:rsidR="00761BB2" w:rsidRDefault="00761BB2">
      <w:pPr>
        <w:rPr>
          <w:color w:val="454546" w:themeColor="text2" w:themeShade="80"/>
        </w:rPr>
      </w:pPr>
    </w:p>
    <w:p w14:paraId="5919E5D6" w14:textId="77777777" w:rsidR="00761BB2" w:rsidRDefault="00761BB2">
      <w:pPr>
        <w:rPr>
          <w:color w:val="454546" w:themeColor="text2" w:themeShade="80"/>
        </w:rPr>
      </w:pPr>
    </w:p>
    <w:p w14:paraId="519315B0" w14:textId="77777777" w:rsidR="00761BB2" w:rsidRDefault="00761BB2">
      <w:pPr>
        <w:rPr>
          <w:color w:val="454546" w:themeColor="text2" w:themeShade="80"/>
        </w:rPr>
      </w:pPr>
    </w:p>
    <w:p w14:paraId="12B3DDB4" w14:textId="77777777" w:rsidR="00761BB2" w:rsidRDefault="00761BB2">
      <w:pPr>
        <w:rPr>
          <w:color w:val="454546" w:themeColor="text2" w:themeShade="80"/>
        </w:rPr>
      </w:pPr>
    </w:p>
    <w:p w14:paraId="194CF0EC" w14:textId="77777777" w:rsidR="00761BB2" w:rsidRDefault="00761BB2">
      <w:pPr>
        <w:rPr>
          <w:color w:val="454546" w:themeColor="text2" w:themeShade="80"/>
        </w:rPr>
      </w:pPr>
    </w:p>
    <w:p w14:paraId="37C35FDB" w14:textId="77777777" w:rsidR="00761BB2" w:rsidRDefault="00761BB2">
      <w:pPr>
        <w:rPr>
          <w:color w:val="454546" w:themeColor="text2" w:themeShade="80"/>
        </w:rPr>
      </w:pPr>
    </w:p>
    <w:p w14:paraId="5D413165" w14:textId="77777777" w:rsidR="00761BB2" w:rsidRDefault="00761BB2">
      <w:pPr>
        <w:rPr>
          <w:color w:val="454546" w:themeColor="text2" w:themeShade="80"/>
        </w:rPr>
      </w:pPr>
    </w:p>
    <w:p w14:paraId="2910CB8E" w14:textId="77777777" w:rsidR="00761BB2" w:rsidRPr="00790B34" w:rsidRDefault="00761BB2" w:rsidP="006E1022">
      <w:pPr>
        <w:shd w:val="clear" w:color="auto" w:fill="919B1C" w:themeFill="accent3" w:themeFillShade="BF"/>
        <w:jc w:val="center"/>
        <w:rPr>
          <w:b/>
          <w:color w:val="FFFFFF" w:themeColor="background1"/>
          <w:sz w:val="32"/>
        </w:rPr>
      </w:pPr>
      <w:r>
        <w:rPr>
          <w:b/>
          <w:color w:val="FFFFFF" w:themeColor="background1"/>
          <w:sz w:val="32"/>
        </w:rPr>
        <w:t>ANNEXE 2</w:t>
      </w:r>
      <w:r w:rsidRPr="00790B34">
        <w:rPr>
          <w:b/>
          <w:color w:val="FFFFFF" w:themeColor="background1"/>
          <w:sz w:val="32"/>
        </w:rPr>
        <w:t xml:space="preserve"> : </w:t>
      </w:r>
      <w:r>
        <w:rPr>
          <w:b/>
          <w:color w:val="FFFFFF" w:themeColor="background1"/>
          <w:sz w:val="32"/>
        </w:rPr>
        <w:t xml:space="preserve">Eléments techniques  </w:t>
      </w:r>
    </w:p>
    <w:p w14:paraId="045DD497" w14:textId="77777777" w:rsidR="00761BB2" w:rsidRDefault="00761BB2" w:rsidP="00761BB2">
      <w:pPr>
        <w:rPr>
          <w:color w:val="454546" w:themeColor="text2" w:themeShade="80"/>
        </w:rPr>
      </w:pPr>
    </w:p>
    <w:p w14:paraId="1EB15BB5" w14:textId="77777777" w:rsidR="00F105D2" w:rsidRPr="00A03401" w:rsidRDefault="00F105D2" w:rsidP="00A03401">
      <w:pPr>
        <w:pBdr>
          <w:bottom w:val="single" w:sz="4" w:space="1" w:color="auto"/>
        </w:pBdr>
        <w:rPr>
          <w:b/>
        </w:rPr>
      </w:pPr>
      <w:r w:rsidRPr="00A03401">
        <w:rPr>
          <w:b/>
        </w:rPr>
        <w:t>Informations générales :</w:t>
      </w:r>
    </w:p>
    <w:p w14:paraId="1517E0BC" w14:textId="77777777" w:rsidR="00F105D2" w:rsidRPr="00D31D17" w:rsidRDefault="00D31D17">
      <w:pPr>
        <w:rPr>
          <w:lang w:val="en-US"/>
        </w:rPr>
      </w:pPr>
      <w:r w:rsidRPr="00D31D17">
        <w:rPr>
          <w:lang w:val="en-US"/>
        </w:rPr>
        <w:t>Parking</w:t>
      </w:r>
      <w:r w:rsidR="00F105D2" w:rsidRPr="00D31D17">
        <w:rPr>
          <w:lang w:val="en-US"/>
        </w:rPr>
        <w:t xml:space="preserve"> neuf ou </w:t>
      </w:r>
      <w:r w:rsidRPr="00D31D17">
        <w:rPr>
          <w:lang w:val="en-US"/>
        </w:rPr>
        <w:t>parking</w:t>
      </w:r>
      <w:r w:rsidR="00F105D2" w:rsidRPr="00D31D17">
        <w:rPr>
          <w:lang w:val="en-US"/>
        </w:rPr>
        <w:t xml:space="preserve"> existant</w:t>
      </w:r>
      <w:r w:rsidRPr="00D31D17">
        <w:rPr>
          <w:lang w:val="en-US"/>
        </w:rPr>
        <w:t xml:space="preserve"> </w:t>
      </w:r>
      <w:r w:rsidR="00F105D2" w:rsidRPr="00D31D17">
        <w:rPr>
          <w:lang w:val="en-US"/>
        </w:rPr>
        <w:t>:</w:t>
      </w:r>
    </w:p>
    <w:p w14:paraId="501545B1" w14:textId="77777777" w:rsidR="000343DE" w:rsidRPr="00D31D17" w:rsidRDefault="000343DE">
      <w:pPr>
        <w:rPr>
          <w:lang w:val="en-US"/>
        </w:rPr>
      </w:pPr>
    </w:p>
    <w:p w14:paraId="5B1F7662" w14:textId="77777777" w:rsidR="00F105D2" w:rsidRDefault="00F105D2">
      <w:r w:rsidRPr="00A03401">
        <w:t xml:space="preserve">Usage du </w:t>
      </w:r>
      <w:r w:rsidR="00D31D17">
        <w:t>parking</w:t>
      </w:r>
      <w:r w:rsidRPr="00A03401">
        <w:t> :</w:t>
      </w:r>
    </w:p>
    <w:p w14:paraId="610D7AB2" w14:textId="77777777" w:rsidR="000343DE" w:rsidRPr="00A03401" w:rsidRDefault="000343DE"/>
    <w:p w14:paraId="5D28EA7C" w14:textId="77777777" w:rsidR="00F105D2" w:rsidRDefault="00F105D2">
      <w:r w:rsidRPr="00A03401">
        <w:t>Localisation </w:t>
      </w:r>
      <w:r w:rsidR="00766907" w:rsidRPr="00A03401">
        <w:t xml:space="preserve">(adresse, </w:t>
      </w:r>
      <w:r w:rsidRPr="00A03401">
        <w:t>coordonnées GPS) :</w:t>
      </w:r>
    </w:p>
    <w:p w14:paraId="05B87F80" w14:textId="77777777" w:rsidR="000343DE" w:rsidRPr="00A03401" w:rsidRDefault="000343DE"/>
    <w:p w14:paraId="12000CEC" w14:textId="77777777" w:rsidR="00F105D2" w:rsidRPr="00A03401" w:rsidRDefault="00F105D2"/>
    <w:p w14:paraId="26FC6EC9" w14:textId="77777777" w:rsidR="00F105D2" w:rsidRPr="00A03401" w:rsidRDefault="00F105D2" w:rsidP="00A03401">
      <w:pPr>
        <w:pBdr>
          <w:bottom w:val="single" w:sz="4" w:space="1" w:color="auto"/>
        </w:pBdr>
        <w:rPr>
          <w:b/>
        </w:rPr>
      </w:pPr>
      <w:r w:rsidRPr="00A03401">
        <w:rPr>
          <w:b/>
        </w:rPr>
        <w:t>Informations techniques :</w:t>
      </w:r>
    </w:p>
    <w:p w14:paraId="3D32DF93" w14:textId="77777777" w:rsidR="000343DE" w:rsidRPr="00A03401" w:rsidRDefault="000343DE" w:rsidP="00F105D2"/>
    <w:p w14:paraId="63B7D9F9" w14:textId="77777777" w:rsidR="00F105D2" w:rsidRDefault="00F105D2" w:rsidP="00F105D2">
      <w:r w:rsidRPr="00A03401">
        <w:t>Surface disponible :</w:t>
      </w:r>
    </w:p>
    <w:p w14:paraId="1F3221EA" w14:textId="77777777" w:rsidR="000343DE" w:rsidRPr="00A03401" w:rsidRDefault="000343DE" w:rsidP="00F105D2"/>
    <w:p w14:paraId="614BDC88" w14:textId="77777777" w:rsidR="00F105D2" w:rsidRDefault="00D31D17">
      <w:r>
        <w:t>Largeur unitaire des places de parking</w:t>
      </w:r>
      <w:r w:rsidR="00F105D2" w:rsidRPr="00A03401">
        <w:t> :</w:t>
      </w:r>
    </w:p>
    <w:p w14:paraId="36583508" w14:textId="77777777" w:rsidR="000343DE" w:rsidRPr="00A03401" w:rsidRDefault="000343DE"/>
    <w:p w14:paraId="70F755C3" w14:textId="77777777" w:rsidR="00F105D2" w:rsidRPr="00A03401" w:rsidRDefault="00F105D2">
      <w:r w:rsidRPr="00A03401">
        <w:t>Contrainte projet ou architecturale :</w:t>
      </w:r>
    </w:p>
    <w:p w14:paraId="5BA1FC38" w14:textId="77777777" w:rsidR="002E3971" w:rsidRPr="00A03401" w:rsidRDefault="002E3971"/>
    <w:p w14:paraId="7055DD36" w14:textId="77777777" w:rsidR="00F105D2" w:rsidRPr="00A03401" w:rsidRDefault="00F105D2"/>
    <w:p w14:paraId="29145DE6" w14:textId="77777777" w:rsidR="00F105D2" w:rsidRPr="00A03401" w:rsidRDefault="00F105D2" w:rsidP="00A03401">
      <w:pPr>
        <w:pBdr>
          <w:bottom w:val="single" w:sz="4" w:space="1" w:color="auto"/>
        </w:pBdr>
        <w:rPr>
          <w:b/>
        </w:rPr>
      </w:pPr>
      <w:r w:rsidRPr="00A03401">
        <w:rPr>
          <w:b/>
        </w:rPr>
        <w:t>Informations complémentaires :</w:t>
      </w:r>
    </w:p>
    <w:p w14:paraId="0D630F02" w14:textId="77777777" w:rsidR="00DE243C" w:rsidRPr="00A03401" w:rsidRDefault="00DE243C">
      <w:pPr>
        <w:rPr>
          <w:b/>
        </w:rPr>
      </w:pPr>
    </w:p>
    <w:p w14:paraId="2C437A06" w14:textId="77777777" w:rsidR="00F105D2" w:rsidRPr="00A03401" w:rsidRDefault="00F06C17">
      <w:r w:rsidRPr="00A03401">
        <w:t>Joindre éventuellement le p</w:t>
      </w:r>
      <w:r w:rsidR="00F105D2" w:rsidRPr="00A03401">
        <w:t xml:space="preserve">lan de masse et </w:t>
      </w:r>
      <w:r w:rsidRPr="00A03401">
        <w:t xml:space="preserve">le </w:t>
      </w:r>
      <w:r w:rsidR="00F105D2" w:rsidRPr="00A03401">
        <w:t xml:space="preserve">plan de </w:t>
      </w:r>
      <w:r w:rsidR="00D31D17">
        <w:t>réseau</w:t>
      </w:r>
      <w:r w:rsidR="00F105D2" w:rsidRPr="00A03401">
        <w:t xml:space="preserve"> du </w:t>
      </w:r>
      <w:r w:rsidR="00D31D17">
        <w:t>parking</w:t>
      </w:r>
      <w:r w:rsidR="00766907" w:rsidRPr="00A03401">
        <w:t>.</w:t>
      </w:r>
    </w:p>
    <w:p w14:paraId="33ACF7CB" w14:textId="77777777" w:rsidR="00F105D2" w:rsidRDefault="00F105D2">
      <w:pPr>
        <w:rPr>
          <w:color w:val="FF0000"/>
        </w:rPr>
      </w:pPr>
      <w:r>
        <w:rPr>
          <w:color w:val="FF0000"/>
        </w:rPr>
        <w:t xml:space="preserve"> </w:t>
      </w:r>
    </w:p>
    <w:p w14:paraId="0DAB08C1" w14:textId="77777777" w:rsidR="00F105D2" w:rsidRDefault="00F105D2">
      <w:pPr>
        <w:rPr>
          <w:color w:val="FF0000"/>
        </w:rPr>
      </w:pPr>
    </w:p>
    <w:p w14:paraId="757B9E11" w14:textId="77777777" w:rsidR="00F105D2" w:rsidRPr="006E1022" w:rsidRDefault="00F105D2">
      <w:pPr>
        <w:rPr>
          <w:color w:val="FF0000"/>
        </w:rPr>
      </w:pPr>
    </w:p>
    <w:sectPr w:rsidR="00F105D2" w:rsidRPr="006E1022" w:rsidSect="00C65E75">
      <w:footerReference w:type="default" r:id="rId9"/>
      <w:pgSz w:w="11906" w:h="16838" w:code="9"/>
      <w:pgMar w:top="851" w:right="991" w:bottom="993" w:left="993" w:header="284" w:footer="4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063B" w14:textId="77777777" w:rsidR="00DC09CE" w:rsidRDefault="00DC09CE">
      <w:r>
        <w:separator/>
      </w:r>
    </w:p>
  </w:endnote>
  <w:endnote w:type="continuationSeparator" w:id="0">
    <w:p w14:paraId="201C7862" w14:textId="77777777" w:rsidR="00DC09CE" w:rsidRDefault="00DC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E9C22" w14:textId="77777777" w:rsidR="00BD68C3" w:rsidRDefault="00BD68C3" w:rsidP="00F32000">
    <w:pPr>
      <w:spacing w:before="120"/>
      <w:jc w:val="center"/>
      <w:rPr>
        <w:rFonts w:cs="Calibri"/>
        <w:b/>
        <w:color w:val="FFFFFF" w:themeColor="background1"/>
        <w:szCs w:val="24"/>
      </w:rPr>
    </w:pPr>
    <w:r>
      <w:rPr>
        <w:rFonts w:cs="Calibri"/>
        <w:b/>
        <w:color w:val="FFFFFF" w:themeColor="background1"/>
        <w:szCs w:val="24"/>
      </w:rPr>
      <w:t>MISE A DISPOSITION DU DOMAINE PUBLIC COMMUNAL</w:t>
    </w:r>
  </w:p>
  <w:p w14:paraId="7F08B1D1" w14:textId="77777777" w:rsidR="00BD68C3" w:rsidRPr="00733F70" w:rsidRDefault="00BD68C3" w:rsidP="00F60178">
    <w:pPr>
      <w:pStyle w:val="Pieddepage"/>
      <w:pBdr>
        <w:top w:val="single" w:sz="4" w:space="1" w:color="auto"/>
      </w:pBdr>
      <w:tabs>
        <w:tab w:val="clear" w:pos="4536"/>
        <w:tab w:val="clear" w:pos="9072"/>
      </w:tabs>
      <w:rPr>
        <w:rFonts w:asciiTheme="minorHAnsi" w:hAnsiTheme="minorHAnsi" w:cstheme="minorHAnsi"/>
        <w:sz w:val="18"/>
        <w:szCs w:val="18"/>
      </w:rPr>
    </w:pPr>
    <w:r w:rsidRPr="00965665">
      <w:rPr>
        <w:rFonts w:asciiTheme="minorHAnsi" w:hAnsiTheme="minorHAnsi" w:cstheme="minorHAnsi"/>
        <w:sz w:val="18"/>
        <w:szCs w:val="18"/>
      </w:rPr>
      <w:t xml:space="preserve">MISE A DISPOSITION TEMPORAIRE DU DOMAINE PUBLIC EN VUE DE L’INSTALLATION ET DE L’EXPLOITATION D’UNE CENTRALE </w:t>
    </w:r>
    <w:r w:rsidR="00DB07DD">
      <w:rPr>
        <w:rFonts w:asciiTheme="minorHAnsi" w:hAnsiTheme="minorHAnsi" w:cstheme="minorHAnsi"/>
        <w:sz w:val="18"/>
        <w:szCs w:val="18"/>
      </w:rPr>
      <w:t>PHOTOVOLTAÏQUE</w:t>
    </w:r>
    <w:r w:rsidRPr="00965665">
      <w:rPr>
        <w:rFonts w:asciiTheme="minorHAnsi" w:hAnsiTheme="minorHAnsi" w:cstheme="minorHAnsi"/>
        <w:sz w:val="18"/>
        <w:szCs w:val="18"/>
      </w:rPr>
      <w:t xml:space="preserve"> SUR </w:t>
    </w:r>
    <w:r w:rsidR="00D31D17">
      <w:rPr>
        <w:rFonts w:asciiTheme="minorHAnsi" w:hAnsiTheme="minorHAnsi" w:cstheme="minorHAnsi"/>
        <w:sz w:val="18"/>
        <w:szCs w:val="18"/>
      </w:rPr>
      <w:t>OMBRIERE DE PARKING</w:t>
    </w:r>
    <w:r w:rsidRPr="00965665">
      <w:rPr>
        <w:rFonts w:asciiTheme="minorHAnsi" w:hAnsiTheme="minorHAnsi" w:cstheme="minorHAnsi"/>
        <w:sz w:val="18"/>
        <w:szCs w:val="18"/>
      </w:rPr>
      <w:t xml:space="preserve"> </w:t>
    </w:r>
    <w:r>
      <w:rPr>
        <w:rFonts w:asciiTheme="minorHAnsi" w:hAnsiTheme="minorHAnsi" w:cstheme="minorHAnsi"/>
        <w:sz w:val="18"/>
        <w:szCs w:val="18"/>
      </w:rPr>
      <w:t>– RS</w:t>
    </w:r>
    <w:r>
      <w:rPr>
        <w:rFonts w:asciiTheme="minorHAnsi" w:hAnsiTheme="minorHAnsi" w:cstheme="minorHAnsi"/>
        <w:sz w:val="18"/>
        <w:szCs w:val="18"/>
      </w:rPr>
      <w:tab/>
    </w:r>
    <w:r>
      <w:rPr>
        <w:rFonts w:asciiTheme="minorHAnsi" w:hAnsiTheme="minorHAnsi" w:cstheme="minorHAnsi"/>
        <w:sz w:val="18"/>
        <w:szCs w:val="18"/>
      </w:rPr>
      <w:tab/>
    </w:r>
    <w:r w:rsidR="00D31D17">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733F70">
      <w:rPr>
        <w:rFonts w:asciiTheme="minorHAnsi" w:hAnsiTheme="minorHAnsi" w:cstheme="minorHAnsi"/>
        <w:sz w:val="18"/>
        <w:szCs w:val="18"/>
      </w:rPr>
      <w:tab/>
      <w:t xml:space="preserve"> </w:t>
    </w:r>
    <w:r w:rsidRPr="00733F70">
      <w:rPr>
        <w:rFonts w:asciiTheme="minorHAnsi" w:hAnsiTheme="minorHAnsi" w:cstheme="minorHAnsi"/>
        <w:sz w:val="18"/>
        <w:szCs w:val="18"/>
      </w:rPr>
      <w:fldChar w:fldCharType="begin"/>
    </w:r>
    <w:r w:rsidRPr="00733F70">
      <w:rPr>
        <w:rFonts w:asciiTheme="minorHAnsi" w:hAnsiTheme="minorHAnsi" w:cstheme="minorHAnsi"/>
        <w:sz w:val="18"/>
        <w:szCs w:val="18"/>
      </w:rPr>
      <w:instrText xml:space="preserve"> PAGE  \* Arabic  \* MERGEFORMAT </w:instrText>
    </w:r>
    <w:r w:rsidRPr="00733F70">
      <w:rPr>
        <w:rFonts w:asciiTheme="minorHAnsi" w:hAnsiTheme="minorHAnsi" w:cstheme="minorHAnsi"/>
        <w:sz w:val="18"/>
        <w:szCs w:val="18"/>
      </w:rPr>
      <w:fldChar w:fldCharType="separate"/>
    </w:r>
    <w:r w:rsidR="00903C12">
      <w:rPr>
        <w:rFonts w:asciiTheme="minorHAnsi" w:hAnsiTheme="minorHAnsi" w:cstheme="minorHAnsi"/>
        <w:noProof/>
        <w:sz w:val="18"/>
        <w:szCs w:val="18"/>
      </w:rPr>
      <w:t>4</w:t>
    </w:r>
    <w:r w:rsidRPr="00733F70">
      <w:rPr>
        <w:rFonts w:asciiTheme="minorHAnsi" w:hAnsiTheme="minorHAnsi" w:cstheme="minorHAnsi"/>
        <w:sz w:val="18"/>
        <w:szCs w:val="18"/>
      </w:rPr>
      <w:fldChar w:fldCharType="end"/>
    </w:r>
    <w:r w:rsidRPr="00733F70">
      <w:rPr>
        <w:rStyle w:val="Numrodepage"/>
        <w:rFonts w:asciiTheme="minorHAnsi" w:hAnsiTheme="minorHAnsi" w:cstheme="minorHAnsi"/>
        <w:sz w:val="18"/>
        <w:szCs w:val="18"/>
      </w:rPr>
      <w:t>/</w:t>
    </w:r>
    <w:r w:rsidRPr="00733F70">
      <w:rPr>
        <w:rStyle w:val="Numrodepage"/>
        <w:rFonts w:asciiTheme="minorHAnsi" w:hAnsiTheme="minorHAnsi" w:cstheme="minorHAnsi"/>
        <w:sz w:val="18"/>
        <w:szCs w:val="18"/>
      </w:rPr>
      <w:fldChar w:fldCharType="begin"/>
    </w:r>
    <w:r w:rsidRPr="00733F70">
      <w:rPr>
        <w:rStyle w:val="Numrodepage"/>
        <w:rFonts w:asciiTheme="minorHAnsi" w:hAnsiTheme="minorHAnsi" w:cstheme="minorHAnsi"/>
        <w:sz w:val="18"/>
        <w:szCs w:val="18"/>
      </w:rPr>
      <w:instrText xml:space="preserve"> NUMPAGES </w:instrText>
    </w:r>
    <w:r w:rsidRPr="00733F70">
      <w:rPr>
        <w:rStyle w:val="Numrodepage"/>
        <w:rFonts w:asciiTheme="minorHAnsi" w:hAnsiTheme="minorHAnsi" w:cstheme="minorHAnsi"/>
        <w:sz w:val="18"/>
        <w:szCs w:val="18"/>
      </w:rPr>
      <w:fldChar w:fldCharType="separate"/>
    </w:r>
    <w:r w:rsidR="00903C12">
      <w:rPr>
        <w:rStyle w:val="Numrodepage"/>
        <w:rFonts w:asciiTheme="minorHAnsi" w:hAnsiTheme="minorHAnsi" w:cstheme="minorHAnsi"/>
        <w:noProof/>
        <w:sz w:val="18"/>
        <w:szCs w:val="18"/>
      </w:rPr>
      <w:t>7</w:t>
    </w:r>
    <w:r w:rsidRPr="00733F70">
      <w:rPr>
        <w:rStyle w:val="Numrodepage"/>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DF0ED" w14:textId="77777777" w:rsidR="00DC09CE" w:rsidRDefault="00DC09CE">
      <w:r>
        <w:separator/>
      </w:r>
    </w:p>
  </w:footnote>
  <w:footnote w:type="continuationSeparator" w:id="0">
    <w:p w14:paraId="403355E4" w14:textId="77777777" w:rsidR="00DC09CE" w:rsidRDefault="00DC0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7B7D"/>
    <w:multiLevelType w:val="hybridMultilevel"/>
    <w:tmpl w:val="BFD849F6"/>
    <w:lvl w:ilvl="0" w:tplc="424A9226">
      <w:start w:val="1"/>
      <w:numFmt w:val="bullet"/>
      <w:lvlText w:val="•"/>
      <w:lvlJc w:val="left"/>
      <w:pPr>
        <w:tabs>
          <w:tab w:val="num" w:pos="720"/>
        </w:tabs>
        <w:ind w:left="720"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177D2"/>
    <w:multiLevelType w:val="hybridMultilevel"/>
    <w:tmpl w:val="BC7C8ED0"/>
    <w:lvl w:ilvl="0" w:tplc="662C19F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60A5C"/>
    <w:multiLevelType w:val="hybridMultilevel"/>
    <w:tmpl w:val="44DE747A"/>
    <w:lvl w:ilvl="0" w:tplc="9C52832C">
      <w:start w:val="1"/>
      <w:numFmt w:val="bullet"/>
      <w:lvlText w:val=""/>
      <w:lvlJc w:val="left"/>
      <w:pPr>
        <w:ind w:left="731" w:hanging="360"/>
      </w:pPr>
      <w:rPr>
        <w:rFonts w:ascii="Symbol" w:hAnsi="Symbol" w:hint="default"/>
        <w:color w:val="42A2A5" w:themeColor="accent2" w:themeShade="BF"/>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 w15:restartNumberingAfterBreak="0">
    <w:nsid w:val="0F78170F"/>
    <w:multiLevelType w:val="hybridMultilevel"/>
    <w:tmpl w:val="8C307730"/>
    <w:lvl w:ilvl="0" w:tplc="F1B8AFB2">
      <w:start w:val="1"/>
      <w:numFmt w:val="bullet"/>
      <w:lvlText w:val="-"/>
      <w:lvlJc w:val="left"/>
      <w:pPr>
        <w:ind w:left="1440" w:hanging="360"/>
      </w:pPr>
      <w:rPr>
        <w:rFonts w:ascii="Courier New" w:hAnsi="Courier New" w:hint="default"/>
        <w:color w:val="8A8B8D" w:themeColor="text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201713F"/>
    <w:multiLevelType w:val="multilevel"/>
    <w:tmpl w:val="C620734C"/>
    <w:lvl w:ilvl="0">
      <w:start w:val="1"/>
      <w:numFmt w:val="decimal"/>
      <w:lvlText w:val="%1"/>
      <w:lvlJc w:val="left"/>
      <w:pPr>
        <w:ind w:left="375" w:hanging="375"/>
      </w:pPr>
      <w:rPr>
        <w:rFonts w:hint="default"/>
      </w:rPr>
    </w:lvl>
    <w:lvl w:ilvl="1">
      <w:start w:val="1"/>
      <w:numFmt w:val="decimal"/>
      <w:lvlText w:val="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6800A1"/>
    <w:multiLevelType w:val="hybridMultilevel"/>
    <w:tmpl w:val="3B627AEA"/>
    <w:lvl w:ilvl="0" w:tplc="424A9226">
      <w:start w:val="1"/>
      <w:numFmt w:val="bullet"/>
      <w:lvlText w:val="•"/>
      <w:lvlJc w:val="left"/>
      <w:pPr>
        <w:ind w:left="731"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15:restartNumberingAfterBreak="0">
    <w:nsid w:val="1FA40678"/>
    <w:multiLevelType w:val="hybridMultilevel"/>
    <w:tmpl w:val="15689C52"/>
    <w:lvl w:ilvl="0" w:tplc="F1B8AFB2">
      <w:start w:val="1"/>
      <w:numFmt w:val="bullet"/>
      <w:lvlText w:val="-"/>
      <w:lvlJc w:val="left"/>
      <w:pPr>
        <w:ind w:left="720" w:hanging="360"/>
      </w:pPr>
      <w:rPr>
        <w:rFonts w:ascii="Courier New" w:hAnsi="Courier New" w:hint="default"/>
        <w:color w:val="8A8B8D" w:themeColor="text2"/>
      </w:rPr>
    </w:lvl>
    <w:lvl w:ilvl="1" w:tplc="F1B8AFB2">
      <w:start w:val="1"/>
      <w:numFmt w:val="bullet"/>
      <w:lvlText w:val="-"/>
      <w:lvlJc w:val="left"/>
      <w:pPr>
        <w:ind w:left="1440" w:hanging="360"/>
      </w:pPr>
      <w:rPr>
        <w:rFonts w:ascii="Courier New" w:hAnsi="Courier New" w:hint="default"/>
        <w:color w:val="8A8B8D"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F80F9D"/>
    <w:multiLevelType w:val="hybridMultilevel"/>
    <w:tmpl w:val="5E0EC5B4"/>
    <w:lvl w:ilvl="0" w:tplc="66B6AD50">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140C6A"/>
    <w:multiLevelType w:val="hybridMultilevel"/>
    <w:tmpl w:val="CE3445B8"/>
    <w:lvl w:ilvl="0" w:tplc="424A9226">
      <w:start w:val="1"/>
      <w:numFmt w:val="bullet"/>
      <w:pStyle w:val="Puceorange"/>
      <w:lvlText w:val="•"/>
      <w:lvlJc w:val="left"/>
      <w:pPr>
        <w:ind w:left="720"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587D97"/>
    <w:multiLevelType w:val="hybridMultilevel"/>
    <w:tmpl w:val="68DE8D26"/>
    <w:lvl w:ilvl="0" w:tplc="ABE6474A">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697C89"/>
    <w:multiLevelType w:val="hybridMultilevel"/>
    <w:tmpl w:val="56F469C4"/>
    <w:lvl w:ilvl="0" w:tplc="0C32141E">
      <w:start w:val="1"/>
      <w:numFmt w:val="bullet"/>
      <w:lvlText w:val=""/>
      <w:lvlJc w:val="left"/>
      <w:pPr>
        <w:ind w:left="360" w:hanging="360"/>
      </w:pPr>
      <w:rPr>
        <w:rFonts w:ascii="Symbol" w:hAnsi="Symbol" w:hint="default"/>
        <w:color w:val="DF551A"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D896415"/>
    <w:multiLevelType w:val="multilevel"/>
    <w:tmpl w:val="08A026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BD74BB"/>
    <w:multiLevelType w:val="hybridMultilevel"/>
    <w:tmpl w:val="C060B470"/>
    <w:lvl w:ilvl="0" w:tplc="E452E37E">
      <w:start w:val="4"/>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2461AA"/>
    <w:multiLevelType w:val="hybridMultilevel"/>
    <w:tmpl w:val="01022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1428A3"/>
    <w:multiLevelType w:val="hybridMultilevel"/>
    <w:tmpl w:val="5EE28B7E"/>
    <w:lvl w:ilvl="0" w:tplc="21865F30">
      <w:start w:val="1"/>
      <w:numFmt w:val="bullet"/>
      <w:lvlText w:val=""/>
      <w:lvlJc w:val="left"/>
      <w:pPr>
        <w:ind w:left="1125" w:hanging="360"/>
      </w:pPr>
      <w:rPr>
        <w:rFonts w:ascii="Symbol" w:hAnsi="Symbol" w:hint="default"/>
        <w:color w:val="DF551A" w:themeColor="accent1"/>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5" w15:restartNumberingAfterBreak="0">
    <w:nsid w:val="4EAE40B6"/>
    <w:multiLevelType w:val="hybridMultilevel"/>
    <w:tmpl w:val="FEFA86F6"/>
    <w:lvl w:ilvl="0" w:tplc="D79C203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E87A16"/>
    <w:multiLevelType w:val="hybridMultilevel"/>
    <w:tmpl w:val="D49ABE88"/>
    <w:lvl w:ilvl="0" w:tplc="424A9226">
      <w:start w:val="1"/>
      <w:numFmt w:val="bullet"/>
      <w:lvlText w:val="•"/>
      <w:lvlJc w:val="left"/>
      <w:pPr>
        <w:ind w:left="1425"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7" w15:restartNumberingAfterBreak="0">
    <w:nsid w:val="5BC2793B"/>
    <w:multiLevelType w:val="multilevel"/>
    <w:tmpl w:val="938629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071735"/>
    <w:multiLevelType w:val="hybridMultilevel"/>
    <w:tmpl w:val="F93279E2"/>
    <w:lvl w:ilvl="0" w:tplc="F1B8AFB2">
      <w:start w:val="1"/>
      <w:numFmt w:val="bullet"/>
      <w:lvlText w:val="-"/>
      <w:lvlJc w:val="left"/>
      <w:pPr>
        <w:ind w:left="2040" w:hanging="360"/>
      </w:pPr>
      <w:rPr>
        <w:rFonts w:ascii="Courier New" w:hAnsi="Courier New" w:hint="default"/>
        <w:color w:val="8A8B8D" w:themeColor="text2"/>
      </w:rPr>
    </w:lvl>
    <w:lvl w:ilvl="1" w:tplc="040C0003" w:tentative="1">
      <w:start w:val="1"/>
      <w:numFmt w:val="bullet"/>
      <w:lvlText w:val="o"/>
      <w:lvlJc w:val="left"/>
      <w:pPr>
        <w:ind w:left="2760" w:hanging="360"/>
      </w:pPr>
      <w:rPr>
        <w:rFonts w:ascii="Courier New" w:hAnsi="Courier New" w:cs="Courier New" w:hint="default"/>
      </w:rPr>
    </w:lvl>
    <w:lvl w:ilvl="2" w:tplc="040C0005" w:tentative="1">
      <w:start w:val="1"/>
      <w:numFmt w:val="bullet"/>
      <w:lvlText w:val=""/>
      <w:lvlJc w:val="left"/>
      <w:pPr>
        <w:ind w:left="3480" w:hanging="360"/>
      </w:pPr>
      <w:rPr>
        <w:rFonts w:ascii="Wingdings" w:hAnsi="Wingdings" w:hint="default"/>
      </w:rPr>
    </w:lvl>
    <w:lvl w:ilvl="3" w:tplc="040C0001" w:tentative="1">
      <w:start w:val="1"/>
      <w:numFmt w:val="bullet"/>
      <w:lvlText w:val=""/>
      <w:lvlJc w:val="left"/>
      <w:pPr>
        <w:ind w:left="4200" w:hanging="360"/>
      </w:pPr>
      <w:rPr>
        <w:rFonts w:ascii="Symbol" w:hAnsi="Symbol" w:hint="default"/>
      </w:rPr>
    </w:lvl>
    <w:lvl w:ilvl="4" w:tplc="040C0003" w:tentative="1">
      <w:start w:val="1"/>
      <w:numFmt w:val="bullet"/>
      <w:lvlText w:val="o"/>
      <w:lvlJc w:val="left"/>
      <w:pPr>
        <w:ind w:left="4920" w:hanging="360"/>
      </w:pPr>
      <w:rPr>
        <w:rFonts w:ascii="Courier New" w:hAnsi="Courier New" w:cs="Courier New" w:hint="default"/>
      </w:rPr>
    </w:lvl>
    <w:lvl w:ilvl="5" w:tplc="040C0005" w:tentative="1">
      <w:start w:val="1"/>
      <w:numFmt w:val="bullet"/>
      <w:lvlText w:val=""/>
      <w:lvlJc w:val="left"/>
      <w:pPr>
        <w:ind w:left="5640" w:hanging="360"/>
      </w:pPr>
      <w:rPr>
        <w:rFonts w:ascii="Wingdings" w:hAnsi="Wingdings" w:hint="default"/>
      </w:rPr>
    </w:lvl>
    <w:lvl w:ilvl="6" w:tplc="040C0001" w:tentative="1">
      <w:start w:val="1"/>
      <w:numFmt w:val="bullet"/>
      <w:lvlText w:val=""/>
      <w:lvlJc w:val="left"/>
      <w:pPr>
        <w:ind w:left="6360" w:hanging="360"/>
      </w:pPr>
      <w:rPr>
        <w:rFonts w:ascii="Symbol" w:hAnsi="Symbol" w:hint="default"/>
      </w:rPr>
    </w:lvl>
    <w:lvl w:ilvl="7" w:tplc="040C0003" w:tentative="1">
      <w:start w:val="1"/>
      <w:numFmt w:val="bullet"/>
      <w:lvlText w:val="o"/>
      <w:lvlJc w:val="left"/>
      <w:pPr>
        <w:ind w:left="7080" w:hanging="360"/>
      </w:pPr>
      <w:rPr>
        <w:rFonts w:ascii="Courier New" w:hAnsi="Courier New" w:cs="Courier New" w:hint="default"/>
      </w:rPr>
    </w:lvl>
    <w:lvl w:ilvl="8" w:tplc="040C0005" w:tentative="1">
      <w:start w:val="1"/>
      <w:numFmt w:val="bullet"/>
      <w:lvlText w:val=""/>
      <w:lvlJc w:val="left"/>
      <w:pPr>
        <w:ind w:left="7800" w:hanging="360"/>
      </w:pPr>
      <w:rPr>
        <w:rFonts w:ascii="Wingdings" w:hAnsi="Wingdings" w:hint="default"/>
      </w:rPr>
    </w:lvl>
  </w:abstractNum>
  <w:abstractNum w:abstractNumId="19" w15:restartNumberingAfterBreak="0">
    <w:nsid w:val="661D34DE"/>
    <w:multiLevelType w:val="hybridMultilevel"/>
    <w:tmpl w:val="3028E43C"/>
    <w:lvl w:ilvl="0" w:tplc="86DC3818">
      <w:start w:val="1"/>
      <w:numFmt w:val="bullet"/>
      <w:lvlText w:val=""/>
      <w:lvlJc w:val="left"/>
      <w:pPr>
        <w:tabs>
          <w:tab w:val="num" w:pos="1070"/>
        </w:tabs>
        <w:ind w:left="1070" w:hanging="360"/>
      </w:pPr>
      <w:rPr>
        <w:rFonts w:ascii="Symbol" w:hAnsi="Symbol" w:hint="default"/>
        <w:color w:val="auto"/>
      </w:rPr>
    </w:lvl>
    <w:lvl w:ilvl="1" w:tplc="040C000D">
      <w:start w:val="1"/>
      <w:numFmt w:val="bullet"/>
      <w:lvlText w:val=""/>
      <w:lvlJc w:val="left"/>
      <w:pPr>
        <w:tabs>
          <w:tab w:val="num" w:pos="1500"/>
        </w:tabs>
        <w:ind w:left="1500" w:hanging="360"/>
      </w:pPr>
      <w:rPr>
        <w:rFonts w:ascii="Wingdings" w:hAnsi="Wingdings"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6300EFF"/>
    <w:multiLevelType w:val="hybridMultilevel"/>
    <w:tmpl w:val="A03C8A3A"/>
    <w:lvl w:ilvl="0" w:tplc="517C53CE">
      <w:numFmt w:val="bullet"/>
      <w:lvlText w:val=""/>
      <w:lvlJc w:val="left"/>
      <w:pPr>
        <w:ind w:left="371" w:hanging="360"/>
      </w:pPr>
      <w:rPr>
        <w:rFonts w:ascii="Calibri" w:eastAsia="Times New Roman" w:hAnsi="Calibri" w:cs="Times New Roman"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21" w15:restartNumberingAfterBreak="0">
    <w:nsid w:val="693E3C6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9792266"/>
    <w:multiLevelType w:val="hybridMultilevel"/>
    <w:tmpl w:val="7720961C"/>
    <w:lvl w:ilvl="0" w:tplc="2BFA804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D576AEE"/>
    <w:multiLevelType w:val="hybridMultilevel"/>
    <w:tmpl w:val="162E3E1A"/>
    <w:lvl w:ilvl="0" w:tplc="040C000D">
      <w:start w:val="1"/>
      <w:numFmt w:val="bullet"/>
      <w:lvlText w:val=""/>
      <w:lvlJc w:val="left"/>
      <w:pPr>
        <w:ind w:left="1457" w:hanging="360"/>
      </w:pPr>
      <w:rPr>
        <w:rFonts w:ascii="Wingdings" w:hAnsi="Wingdings" w:hint="default"/>
      </w:rPr>
    </w:lvl>
    <w:lvl w:ilvl="1" w:tplc="040C0003">
      <w:start w:val="1"/>
      <w:numFmt w:val="bullet"/>
      <w:lvlText w:val="o"/>
      <w:lvlJc w:val="left"/>
      <w:pPr>
        <w:ind w:left="2177" w:hanging="360"/>
      </w:pPr>
      <w:rPr>
        <w:rFonts w:ascii="Courier New" w:hAnsi="Courier New" w:cs="Courier New" w:hint="default"/>
      </w:rPr>
    </w:lvl>
    <w:lvl w:ilvl="2" w:tplc="040C0005">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24" w15:restartNumberingAfterBreak="0">
    <w:nsid w:val="70790F13"/>
    <w:multiLevelType w:val="multilevel"/>
    <w:tmpl w:val="EFC883D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22C5E9E"/>
    <w:multiLevelType w:val="hybridMultilevel"/>
    <w:tmpl w:val="7CB24836"/>
    <w:lvl w:ilvl="0" w:tplc="BBCE598A">
      <w:start w:val="1"/>
      <w:numFmt w:val="bullet"/>
      <w:pStyle w:val="puces"/>
      <w:lvlText w:val=""/>
      <w:lvlJc w:val="left"/>
      <w:pPr>
        <w:ind w:left="1080" w:hanging="360"/>
      </w:pPr>
      <w:rPr>
        <w:rFonts w:ascii="Symbol" w:hAnsi="Symbol" w:hint="default"/>
        <w:color w:val="454546" w:themeColor="text2"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3D20068"/>
    <w:multiLevelType w:val="hybridMultilevel"/>
    <w:tmpl w:val="FAD435FA"/>
    <w:lvl w:ilvl="0" w:tplc="436276B6">
      <w:start w:val="1"/>
      <w:numFmt w:val="decimal"/>
      <w:lvlText w:val="%1-"/>
      <w:lvlJc w:val="left"/>
      <w:pPr>
        <w:ind w:left="720" w:hanging="360"/>
      </w:pPr>
      <w:rPr>
        <w:rFonts w:ascii="Calibri" w:eastAsiaTheme="minorHAnsi" w:hAnsi="Calibri" w:cs="Univer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851100D"/>
    <w:multiLevelType w:val="multilevel"/>
    <w:tmpl w:val="988EF198"/>
    <w:lvl w:ilvl="0">
      <w:start w:val="1"/>
      <w:numFmt w:val="decimal"/>
      <w:lvlText w:val="%1"/>
      <w:lvlJc w:val="left"/>
      <w:pPr>
        <w:ind w:left="375" w:hanging="375"/>
      </w:pPr>
      <w:rPr>
        <w:rFonts w:hint="default"/>
      </w:rPr>
    </w:lvl>
    <w:lvl w:ilvl="1">
      <w:start w:val="1"/>
      <w:numFmt w:val="decimal"/>
      <w:lvlText w:val="4.%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001E8D"/>
    <w:multiLevelType w:val="hybridMultilevel"/>
    <w:tmpl w:val="042EBCC2"/>
    <w:lvl w:ilvl="0" w:tplc="D5C80804">
      <w:start w:val="1"/>
      <w:numFmt w:val="bullet"/>
      <w:lvlText w:val=""/>
      <w:lvlJc w:val="left"/>
      <w:pPr>
        <w:ind w:left="360" w:hanging="360"/>
      </w:pPr>
      <w:rPr>
        <w:rFonts w:ascii="Symbol" w:hAnsi="Symbol" w:hint="default"/>
        <w:color w:val="DF551A" w:themeColor="accen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E1B3548"/>
    <w:multiLevelType w:val="hybridMultilevel"/>
    <w:tmpl w:val="98FEB75C"/>
    <w:lvl w:ilvl="0" w:tplc="5D8400B8">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5544134">
    <w:abstractNumId w:val="11"/>
  </w:num>
  <w:num w:numId="2" w16cid:durableId="865024319">
    <w:abstractNumId w:val="4"/>
  </w:num>
  <w:num w:numId="3" w16cid:durableId="347753222">
    <w:abstractNumId w:val="5"/>
  </w:num>
  <w:num w:numId="4" w16cid:durableId="1611858649">
    <w:abstractNumId w:val="8"/>
  </w:num>
  <w:num w:numId="5" w16cid:durableId="1945503348">
    <w:abstractNumId w:val="0"/>
    <w:lvlOverride w:ilvl="0">
      <w:startOverride w:val="1"/>
    </w:lvlOverride>
  </w:num>
  <w:num w:numId="6" w16cid:durableId="656225367">
    <w:abstractNumId w:val="8"/>
    <w:lvlOverride w:ilvl="0">
      <w:startOverride w:val="1"/>
    </w:lvlOverride>
  </w:num>
  <w:num w:numId="7" w16cid:durableId="762336469">
    <w:abstractNumId w:val="18"/>
  </w:num>
  <w:num w:numId="8" w16cid:durableId="2106919046">
    <w:abstractNumId w:val="16"/>
  </w:num>
  <w:num w:numId="9" w16cid:durableId="238565459">
    <w:abstractNumId w:val="27"/>
  </w:num>
  <w:num w:numId="10" w16cid:durableId="1558126003">
    <w:abstractNumId w:val="12"/>
  </w:num>
  <w:num w:numId="11" w16cid:durableId="417412156">
    <w:abstractNumId w:val="0"/>
  </w:num>
  <w:num w:numId="12" w16cid:durableId="440613668">
    <w:abstractNumId w:val="9"/>
  </w:num>
  <w:num w:numId="13" w16cid:durableId="1542746724">
    <w:abstractNumId w:val="29"/>
  </w:num>
  <w:num w:numId="14" w16cid:durableId="165023608">
    <w:abstractNumId w:val="7"/>
  </w:num>
  <w:num w:numId="15" w16cid:durableId="156507969">
    <w:abstractNumId w:val="17"/>
  </w:num>
  <w:num w:numId="16" w16cid:durableId="1710717260">
    <w:abstractNumId w:val="24"/>
  </w:num>
  <w:num w:numId="17" w16cid:durableId="143545852">
    <w:abstractNumId w:val="25"/>
  </w:num>
  <w:num w:numId="18" w16cid:durableId="1484397005">
    <w:abstractNumId w:val="19"/>
  </w:num>
  <w:num w:numId="19" w16cid:durableId="718436180">
    <w:abstractNumId w:val="8"/>
  </w:num>
  <w:num w:numId="20" w16cid:durableId="903032416">
    <w:abstractNumId w:val="8"/>
  </w:num>
  <w:num w:numId="21" w16cid:durableId="1896813693">
    <w:abstractNumId w:val="1"/>
  </w:num>
  <w:num w:numId="22" w16cid:durableId="2059284157">
    <w:abstractNumId w:val="10"/>
  </w:num>
  <w:num w:numId="23" w16cid:durableId="230969755">
    <w:abstractNumId w:val="23"/>
  </w:num>
  <w:num w:numId="24" w16cid:durableId="305819142">
    <w:abstractNumId w:val="28"/>
  </w:num>
  <w:num w:numId="25" w16cid:durableId="524249551">
    <w:abstractNumId w:val="22"/>
  </w:num>
  <w:num w:numId="26" w16cid:durableId="2102142686">
    <w:abstractNumId w:val="8"/>
  </w:num>
  <w:num w:numId="27" w16cid:durableId="1347251134">
    <w:abstractNumId w:val="8"/>
  </w:num>
  <w:num w:numId="28" w16cid:durableId="348719179">
    <w:abstractNumId w:val="26"/>
    <w:lvlOverride w:ilvl="0">
      <w:startOverride w:val="1"/>
    </w:lvlOverride>
    <w:lvlOverride w:ilvl="1"/>
    <w:lvlOverride w:ilvl="2"/>
    <w:lvlOverride w:ilvl="3"/>
    <w:lvlOverride w:ilvl="4"/>
    <w:lvlOverride w:ilvl="5"/>
    <w:lvlOverride w:ilvl="6"/>
    <w:lvlOverride w:ilvl="7"/>
    <w:lvlOverride w:ilvl="8"/>
  </w:num>
  <w:num w:numId="29" w16cid:durableId="823205116">
    <w:abstractNumId w:val="14"/>
  </w:num>
  <w:num w:numId="30" w16cid:durableId="1399396449">
    <w:abstractNumId w:val="2"/>
  </w:num>
  <w:num w:numId="31" w16cid:durableId="339935352">
    <w:abstractNumId w:val="20"/>
  </w:num>
  <w:num w:numId="32" w16cid:durableId="2107772138">
    <w:abstractNumId w:val="6"/>
  </w:num>
  <w:num w:numId="33" w16cid:durableId="617881538">
    <w:abstractNumId w:val="15"/>
  </w:num>
  <w:num w:numId="34" w16cid:durableId="161505372">
    <w:abstractNumId w:val="13"/>
  </w:num>
  <w:num w:numId="35" w16cid:durableId="777869835">
    <w:abstractNumId w:val="3"/>
  </w:num>
  <w:num w:numId="36" w16cid:durableId="1332372281">
    <w:abstractNumId w:val="8"/>
  </w:num>
  <w:num w:numId="37" w16cid:durableId="190371405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8E"/>
    <w:rsid w:val="000015F5"/>
    <w:rsid w:val="00005515"/>
    <w:rsid w:val="00013FE0"/>
    <w:rsid w:val="000213C4"/>
    <w:rsid w:val="00032F10"/>
    <w:rsid w:val="000334B8"/>
    <w:rsid w:val="000343DE"/>
    <w:rsid w:val="00045DFA"/>
    <w:rsid w:val="00051249"/>
    <w:rsid w:val="000669ED"/>
    <w:rsid w:val="00071662"/>
    <w:rsid w:val="00085194"/>
    <w:rsid w:val="000863EC"/>
    <w:rsid w:val="000866FC"/>
    <w:rsid w:val="00086FC6"/>
    <w:rsid w:val="00097F7D"/>
    <w:rsid w:val="000A0443"/>
    <w:rsid w:val="000A0EC7"/>
    <w:rsid w:val="000A203B"/>
    <w:rsid w:val="000A30E7"/>
    <w:rsid w:val="000B3798"/>
    <w:rsid w:val="000C2284"/>
    <w:rsid w:val="000C3C76"/>
    <w:rsid w:val="000D1717"/>
    <w:rsid w:val="000D21A5"/>
    <w:rsid w:val="000D3F6C"/>
    <w:rsid w:val="000D4F33"/>
    <w:rsid w:val="000F2638"/>
    <w:rsid w:val="000F2ED9"/>
    <w:rsid w:val="000F4AAF"/>
    <w:rsid w:val="00101CE2"/>
    <w:rsid w:val="00103CF3"/>
    <w:rsid w:val="00104B50"/>
    <w:rsid w:val="00105CC4"/>
    <w:rsid w:val="001060B8"/>
    <w:rsid w:val="001069AF"/>
    <w:rsid w:val="00110FDC"/>
    <w:rsid w:val="00112086"/>
    <w:rsid w:val="001120E5"/>
    <w:rsid w:val="00113AC3"/>
    <w:rsid w:val="00126D1C"/>
    <w:rsid w:val="00131B4A"/>
    <w:rsid w:val="001350D5"/>
    <w:rsid w:val="001432E3"/>
    <w:rsid w:val="001433B3"/>
    <w:rsid w:val="00146D73"/>
    <w:rsid w:val="00161577"/>
    <w:rsid w:val="0016614F"/>
    <w:rsid w:val="001707EA"/>
    <w:rsid w:val="0017113C"/>
    <w:rsid w:val="0018496A"/>
    <w:rsid w:val="00184E0F"/>
    <w:rsid w:val="00195ADD"/>
    <w:rsid w:val="001A384F"/>
    <w:rsid w:val="001A4C87"/>
    <w:rsid w:val="001C0EDE"/>
    <w:rsid w:val="001C3074"/>
    <w:rsid w:val="001C6874"/>
    <w:rsid w:val="001D3BEC"/>
    <w:rsid w:val="001E2BEA"/>
    <w:rsid w:val="001E558B"/>
    <w:rsid w:val="00203E54"/>
    <w:rsid w:val="00206BC5"/>
    <w:rsid w:val="00217DE9"/>
    <w:rsid w:val="00235F72"/>
    <w:rsid w:val="002434C9"/>
    <w:rsid w:val="0025199A"/>
    <w:rsid w:val="0025358B"/>
    <w:rsid w:val="002607BA"/>
    <w:rsid w:val="00261086"/>
    <w:rsid w:val="002638A0"/>
    <w:rsid w:val="00270063"/>
    <w:rsid w:val="00270109"/>
    <w:rsid w:val="00280C18"/>
    <w:rsid w:val="002869BF"/>
    <w:rsid w:val="00292EF4"/>
    <w:rsid w:val="0029325E"/>
    <w:rsid w:val="002A352C"/>
    <w:rsid w:val="002A51A8"/>
    <w:rsid w:val="002A679C"/>
    <w:rsid w:val="002B57BF"/>
    <w:rsid w:val="002C4BB7"/>
    <w:rsid w:val="002D42E3"/>
    <w:rsid w:val="002E2C58"/>
    <w:rsid w:val="002E37F2"/>
    <w:rsid w:val="002E3971"/>
    <w:rsid w:val="002F096D"/>
    <w:rsid w:val="002F751E"/>
    <w:rsid w:val="00314595"/>
    <w:rsid w:val="0032022F"/>
    <w:rsid w:val="00320E27"/>
    <w:rsid w:val="00320EC2"/>
    <w:rsid w:val="00326906"/>
    <w:rsid w:val="00334004"/>
    <w:rsid w:val="00335685"/>
    <w:rsid w:val="00337B9D"/>
    <w:rsid w:val="0034314C"/>
    <w:rsid w:val="003527ED"/>
    <w:rsid w:val="00352931"/>
    <w:rsid w:val="003555EC"/>
    <w:rsid w:val="00357888"/>
    <w:rsid w:val="00385637"/>
    <w:rsid w:val="003B5600"/>
    <w:rsid w:val="003B71E5"/>
    <w:rsid w:val="003C644A"/>
    <w:rsid w:val="003D138F"/>
    <w:rsid w:val="003D7F99"/>
    <w:rsid w:val="003E143E"/>
    <w:rsid w:val="003E1996"/>
    <w:rsid w:val="003F07E9"/>
    <w:rsid w:val="003F608D"/>
    <w:rsid w:val="00402B1A"/>
    <w:rsid w:val="004125EF"/>
    <w:rsid w:val="00414B2A"/>
    <w:rsid w:val="00415F7D"/>
    <w:rsid w:val="00421F23"/>
    <w:rsid w:val="00425E3A"/>
    <w:rsid w:val="0042746F"/>
    <w:rsid w:val="00437A9D"/>
    <w:rsid w:val="00441143"/>
    <w:rsid w:val="0044198C"/>
    <w:rsid w:val="00446DD7"/>
    <w:rsid w:val="00450117"/>
    <w:rsid w:val="00454C01"/>
    <w:rsid w:val="00457F16"/>
    <w:rsid w:val="004605D0"/>
    <w:rsid w:val="00460799"/>
    <w:rsid w:val="004702F7"/>
    <w:rsid w:val="00472EE8"/>
    <w:rsid w:val="004752F3"/>
    <w:rsid w:val="004860AF"/>
    <w:rsid w:val="0049100F"/>
    <w:rsid w:val="004917F4"/>
    <w:rsid w:val="004973D7"/>
    <w:rsid w:val="004A6219"/>
    <w:rsid w:val="004C060E"/>
    <w:rsid w:val="004C1774"/>
    <w:rsid w:val="004C4B61"/>
    <w:rsid w:val="004C5C7F"/>
    <w:rsid w:val="004D4D7F"/>
    <w:rsid w:val="004E6F98"/>
    <w:rsid w:val="004E72F0"/>
    <w:rsid w:val="004E7AD5"/>
    <w:rsid w:val="004F1202"/>
    <w:rsid w:val="004F1C8B"/>
    <w:rsid w:val="004F55FF"/>
    <w:rsid w:val="005004A3"/>
    <w:rsid w:val="00503BD6"/>
    <w:rsid w:val="00504670"/>
    <w:rsid w:val="00512AEB"/>
    <w:rsid w:val="005137A0"/>
    <w:rsid w:val="005165D2"/>
    <w:rsid w:val="00517192"/>
    <w:rsid w:val="00530CB8"/>
    <w:rsid w:val="00532229"/>
    <w:rsid w:val="00532254"/>
    <w:rsid w:val="00536634"/>
    <w:rsid w:val="0053712F"/>
    <w:rsid w:val="00540109"/>
    <w:rsid w:val="005411C9"/>
    <w:rsid w:val="0055195A"/>
    <w:rsid w:val="005551A3"/>
    <w:rsid w:val="00561444"/>
    <w:rsid w:val="00561AC5"/>
    <w:rsid w:val="00570CED"/>
    <w:rsid w:val="00575FA6"/>
    <w:rsid w:val="005811E1"/>
    <w:rsid w:val="00593B2E"/>
    <w:rsid w:val="005970F8"/>
    <w:rsid w:val="005B5B59"/>
    <w:rsid w:val="005B68A3"/>
    <w:rsid w:val="005D29D3"/>
    <w:rsid w:val="005D49E1"/>
    <w:rsid w:val="005D78EF"/>
    <w:rsid w:val="005F641C"/>
    <w:rsid w:val="005F6A32"/>
    <w:rsid w:val="0060035E"/>
    <w:rsid w:val="00601DDD"/>
    <w:rsid w:val="0061116F"/>
    <w:rsid w:val="006147B4"/>
    <w:rsid w:val="00615EC2"/>
    <w:rsid w:val="00617C2E"/>
    <w:rsid w:val="00622BC0"/>
    <w:rsid w:val="0062607B"/>
    <w:rsid w:val="00633BA5"/>
    <w:rsid w:val="00634A3C"/>
    <w:rsid w:val="006470BF"/>
    <w:rsid w:val="0065054B"/>
    <w:rsid w:val="00653EE7"/>
    <w:rsid w:val="006632BE"/>
    <w:rsid w:val="00663BB4"/>
    <w:rsid w:val="00670A3C"/>
    <w:rsid w:val="00673623"/>
    <w:rsid w:val="00674C97"/>
    <w:rsid w:val="00684003"/>
    <w:rsid w:val="006842CC"/>
    <w:rsid w:val="00687141"/>
    <w:rsid w:val="00694CCB"/>
    <w:rsid w:val="00695392"/>
    <w:rsid w:val="0069651F"/>
    <w:rsid w:val="006A038D"/>
    <w:rsid w:val="006A7684"/>
    <w:rsid w:val="006B4D71"/>
    <w:rsid w:val="006B7DE8"/>
    <w:rsid w:val="006C234F"/>
    <w:rsid w:val="006C50C5"/>
    <w:rsid w:val="006D15DE"/>
    <w:rsid w:val="006D769B"/>
    <w:rsid w:val="006E0E0C"/>
    <w:rsid w:val="006E1022"/>
    <w:rsid w:val="006E2947"/>
    <w:rsid w:val="006E31FE"/>
    <w:rsid w:val="006E3568"/>
    <w:rsid w:val="006E4443"/>
    <w:rsid w:val="006E7367"/>
    <w:rsid w:val="0070498E"/>
    <w:rsid w:val="00705858"/>
    <w:rsid w:val="00707295"/>
    <w:rsid w:val="00713DBB"/>
    <w:rsid w:val="00716041"/>
    <w:rsid w:val="00716847"/>
    <w:rsid w:val="00720480"/>
    <w:rsid w:val="0072585D"/>
    <w:rsid w:val="007328D0"/>
    <w:rsid w:val="00733F70"/>
    <w:rsid w:val="007342FF"/>
    <w:rsid w:val="00737D6A"/>
    <w:rsid w:val="007426F2"/>
    <w:rsid w:val="00745780"/>
    <w:rsid w:val="00756049"/>
    <w:rsid w:val="0075608B"/>
    <w:rsid w:val="007606A3"/>
    <w:rsid w:val="00761598"/>
    <w:rsid w:val="00761BB2"/>
    <w:rsid w:val="00766907"/>
    <w:rsid w:val="00766D08"/>
    <w:rsid w:val="00771055"/>
    <w:rsid w:val="00772790"/>
    <w:rsid w:val="0077300D"/>
    <w:rsid w:val="007907C8"/>
    <w:rsid w:val="00793510"/>
    <w:rsid w:val="00796842"/>
    <w:rsid w:val="007C2A28"/>
    <w:rsid w:val="007D7410"/>
    <w:rsid w:val="007E5FD8"/>
    <w:rsid w:val="007E6C0B"/>
    <w:rsid w:val="007F11DB"/>
    <w:rsid w:val="007F6C84"/>
    <w:rsid w:val="00800088"/>
    <w:rsid w:val="0080796A"/>
    <w:rsid w:val="00810920"/>
    <w:rsid w:val="0081176C"/>
    <w:rsid w:val="00821B1A"/>
    <w:rsid w:val="008239F3"/>
    <w:rsid w:val="008247E8"/>
    <w:rsid w:val="00833930"/>
    <w:rsid w:val="008400E0"/>
    <w:rsid w:val="008419D0"/>
    <w:rsid w:val="00845706"/>
    <w:rsid w:val="008460C4"/>
    <w:rsid w:val="00850177"/>
    <w:rsid w:val="008504FF"/>
    <w:rsid w:val="00856175"/>
    <w:rsid w:val="008610B5"/>
    <w:rsid w:val="0087331B"/>
    <w:rsid w:val="00873795"/>
    <w:rsid w:val="00874E79"/>
    <w:rsid w:val="00881B31"/>
    <w:rsid w:val="008A0ABD"/>
    <w:rsid w:val="008A1C9F"/>
    <w:rsid w:val="008A7F8C"/>
    <w:rsid w:val="008B628D"/>
    <w:rsid w:val="008B7568"/>
    <w:rsid w:val="008C50D0"/>
    <w:rsid w:val="008D20A7"/>
    <w:rsid w:val="008D367D"/>
    <w:rsid w:val="008D59EB"/>
    <w:rsid w:val="008E5F7B"/>
    <w:rsid w:val="008F01FC"/>
    <w:rsid w:val="008F0F83"/>
    <w:rsid w:val="008F1EF2"/>
    <w:rsid w:val="008F7251"/>
    <w:rsid w:val="00903C12"/>
    <w:rsid w:val="00927CAB"/>
    <w:rsid w:val="00927F5F"/>
    <w:rsid w:val="0093349A"/>
    <w:rsid w:val="009355AC"/>
    <w:rsid w:val="00936A86"/>
    <w:rsid w:val="009433D8"/>
    <w:rsid w:val="00962E36"/>
    <w:rsid w:val="00965665"/>
    <w:rsid w:val="009661BB"/>
    <w:rsid w:val="00966E46"/>
    <w:rsid w:val="009734C1"/>
    <w:rsid w:val="009848D0"/>
    <w:rsid w:val="009878BC"/>
    <w:rsid w:val="00990A76"/>
    <w:rsid w:val="009A6112"/>
    <w:rsid w:val="009A7671"/>
    <w:rsid w:val="009B708C"/>
    <w:rsid w:val="009C263B"/>
    <w:rsid w:val="009C7289"/>
    <w:rsid w:val="009E0FB0"/>
    <w:rsid w:val="009E1526"/>
    <w:rsid w:val="009E329A"/>
    <w:rsid w:val="009E3729"/>
    <w:rsid w:val="009F1949"/>
    <w:rsid w:val="009F3854"/>
    <w:rsid w:val="009F397E"/>
    <w:rsid w:val="009F6FEC"/>
    <w:rsid w:val="00A03401"/>
    <w:rsid w:val="00A04666"/>
    <w:rsid w:val="00A13C93"/>
    <w:rsid w:val="00A143DD"/>
    <w:rsid w:val="00A204DD"/>
    <w:rsid w:val="00A30632"/>
    <w:rsid w:val="00A41BAC"/>
    <w:rsid w:val="00A435BD"/>
    <w:rsid w:val="00A52D34"/>
    <w:rsid w:val="00A5643E"/>
    <w:rsid w:val="00A75591"/>
    <w:rsid w:val="00A77444"/>
    <w:rsid w:val="00AA4084"/>
    <w:rsid w:val="00AA66B2"/>
    <w:rsid w:val="00AB2769"/>
    <w:rsid w:val="00AB49CB"/>
    <w:rsid w:val="00AD0E48"/>
    <w:rsid w:val="00AD434C"/>
    <w:rsid w:val="00AE3CE0"/>
    <w:rsid w:val="00AE67DF"/>
    <w:rsid w:val="00AF0D0B"/>
    <w:rsid w:val="00AF6265"/>
    <w:rsid w:val="00B07646"/>
    <w:rsid w:val="00B1069B"/>
    <w:rsid w:val="00B137FD"/>
    <w:rsid w:val="00B16C12"/>
    <w:rsid w:val="00B2599A"/>
    <w:rsid w:val="00B25B96"/>
    <w:rsid w:val="00B34DE4"/>
    <w:rsid w:val="00B41195"/>
    <w:rsid w:val="00B46447"/>
    <w:rsid w:val="00B50F1A"/>
    <w:rsid w:val="00B51580"/>
    <w:rsid w:val="00B55F05"/>
    <w:rsid w:val="00B77CFA"/>
    <w:rsid w:val="00B8081A"/>
    <w:rsid w:val="00B92BE7"/>
    <w:rsid w:val="00B97DEF"/>
    <w:rsid w:val="00BA1CF6"/>
    <w:rsid w:val="00BA2275"/>
    <w:rsid w:val="00BA24E5"/>
    <w:rsid w:val="00BB0354"/>
    <w:rsid w:val="00BB3E99"/>
    <w:rsid w:val="00BB454D"/>
    <w:rsid w:val="00BB460C"/>
    <w:rsid w:val="00BB5EB3"/>
    <w:rsid w:val="00BB7332"/>
    <w:rsid w:val="00BB7C9A"/>
    <w:rsid w:val="00BC1F72"/>
    <w:rsid w:val="00BD09EF"/>
    <w:rsid w:val="00BD3085"/>
    <w:rsid w:val="00BD3C2E"/>
    <w:rsid w:val="00BD68C3"/>
    <w:rsid w:val="00BE5ADA"/>
    <w:rsid w:val="00BE6077"/>
    <w:rsid w:val="00BF4D09"/>
    <w:rsid w:val="00BF6FD0"/>
    <w:rsid w:val="00BF7368"/>
    <w:rsid w:val="00C05E7F"/>
    <w:rsid w:val="00C073FE"/>
    <w:rsid w:val="00C328A4"/>
    <w:rsid w:val="00C32F04"/>
    <w:rsid w:val="00C3332F"/>
    <w:rsid w:val="00C356AF"/>
    <w:rsid w:val="00C37A53"/>
    <w:rsid w:val="00C42038"/>
    <w:rsid w:val="00C4231A"/>
    <w:rsid w:val="00C5095A"/>
    <w:rsid w:val="00C518C7"/>
    <w:rsid w:val="00C55937"/>
    <w:rsid w:val="00C55E58"/>
    <w:rsid w:val="00C65E75"/>
    <w:rsid w:val="00C67C85"/>
    <w:rsid w:val="00C7087B"/>
    <w:rsid w:val="00C71C95"/>
    <w:rsid w:val="00C7389A"/>
    <w:rsid w:val="00C7688D"/>
    <w:rsid w:val="00C77657"/>
    <w:rsid w:val="00C80014"/>
    <w:rsid w:val="00C851C8"/>
    <w:rsid w:val="00C859DA"/>
    <w:rsid w:val="00C862D1"/>
    <w:rsid w:val="00C90B80"/>
    <w:rsid w:val="00C9500B"/>
    <w:rsid w:val="00C95D86"/>
    <w:rsid w:val="00CA56F6"/>
    <w:rsid w:val="00CC148F"/>
    <w:rsid w:val="00CC1847"/>
    <w:rsid w:val="00CC1E27"/>
    <w:rsid w:val="00CD0C4E"/>
    <w:rsid w:val="00CD65F6"/>
    <w:rsid w:val="00CD73F4"/>
    <w:rsid w:val="00CE258F"/>
    <w:rsid w:val="00CF4BF6"/>
    <w:rsid w:val="00CF51A8"/>
    <w:rsid w:val="00CF6DB4"/>
    <w:rsid w:val="00D20F4D"/>
    <w:rsid w:val="00D27BC3"/>
    <w:rsid w:val="00D31D17"/>
    <w:rsid w:val="00D45D09"/>
    <w:rsid w:val="00D64069"/>
    <w:rsid w:val="00D73808"/>
    <w:rsid w:val="00D742D9"/>
    <w:rsid w:val="00D769AA"/>
    <w:rsid w:val="00D77E41"/>
    <w:rsid w:val="00D87E5D"/>
    <w:rsid w:val="00D90FB1"/>
    <w:rsid w:val="00DA65CB"/>
    <w:rsid w:val="00DB07DD"/>
    <w:rsid w:val="00DB2182"/>
    <w:rsid w:val="00DC09CE"/>
    <w:rsid w:val="00DD0C83"/>
    <w:rsid w:val="00DE243C"/>
    <w:rsid w:val="00DF2BB9"/>
    <w:rsid w:val="00DF5C6F"/>
    <w:rsid w:val="00E000B1"/>
    <w:rsid w:val="00E048DE"/>
    <w:rsid w:val="00E07B63"/>
    <w:rsid w:val="00E10FBD"/>
    <w:rsid w:val="00E25039"/>
    <w:rsid w:val="00E25252"/>
    <w:rsid w:val="00E324DB"/>
    <w:rsid w:val="00E4232B"/>
    <w:rsid w:val="00E47D9B"/>
    <w:rsid w:val="00E5207A"/>
    <w:rsid w:val="00E54BA7"/>
    <w:rsid w:val="00E57CB7"/>
    <w:rsid w:val="00E72661"/>
    <w:rsid w:val="00E820B4"/>
    <w:rsid w:val="00E84C57"/>
    <w:rsid w:val="00E85F8B"/>
    <w:rsid w:val="00E86764"/>
    <w:rsid w:val="00E90F40"/>
    <w:rsid w:val="00E91EBF"/>
    <w:rsid w:val="00E9252C"/>
    <w:rsid w:val="00EA12CC"/>
    <w:rsid w:val="00EA1CDA"/>
    <w:rsid w:val="00EA450C"/>
    <w:rsid w:val="00EA792B"/>
    <w:rsid w:val="00EB4D13"/>
    <w:rsid w:val="00EB6448"/>
    <w:rsid w:val="00EB71C4"/>
    <w:rsid w:val="00EC1916"/>
    <w:rsid w:val="00EC68A4"/>
    <w:rsid w:val="00EF0762"/>
    <w:rsid w:val="00EF4FEA"/>
    <w:rsid w:val="00F06C17"/>
    <w:rsid w:val="00F06D49"/>
    <w:rsid w:val="00F10306"/>
    <w:rsid w:val="00F105D2"/>
    <w:rsid w:val="00F13639"/>
    <w:rsid w:val="00F32000"/>
    <w:rsid w:val="00F32D7F"/>
    <w:rsid w:val="00F35540"/>
    <w:rsid w:val="00F36BE9"/>
    <w:rsid w:val="00F37864"/>
    <w:rsid w:val="00F43577"/>
    <w:rsid w:val="00F43D77"/>
    <w:rsid w:val="00F528A0"/>
    <w:rsid w:val="00F60178"/>
    <w:rsid w:val="00F60F04"/>
    <w:rsid w:val="00F613E3"/>
    <w:rsid w:val="00F65416"/>
    <w:rsid w:val="00F7452C"/>
    <w:rsid w:val="00F916DB"/>
    <w:rsid w:val="00FA13DF"/>
    <w:rsid w:val="00FB2F0B"/>
    <w:rsid w:val="00FC29F4"/>
    <w:rsid w:val="00FC3B7B"/>
    <w:rsid w:val="00FD32F3"/>
    <w:rsid w:val="00FD3692"/>
    <w:rsid w:val="00FD5226"/>
    <w:rsid w:val="00FD5955"/>
    <w:rsid w:val="00FE0145"/>
    <w:rsid w:val="00FE58EB"/>
    <w:rsid w:val="00FF29E2"/>
    <w:rsid w:val="00FF39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73235"/>
  <w15:docId w15:val="{E6359D79-9E33-4449-B38D-A9867B01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83"/>
    <w:pPr>
      <w:jc w:val="both"/>
    </w:pPr>
    <w:rPr>
      <w:sz w:val="22"/>
      <w:szCs w:val="22"/>
    </w:rPr>
  </w:style>
  <w:style w:type="paragraph" w:styleId="Titre1">
    <w:name w:val="heading 1"/>
    <w:basedOn w:val="Normal"/>
    <w:next w:val="Normal"/>
    <w:link w:val="Titre1Car"/>
    <w:uiPriority w:val="9"/>
    <w:qFormat/>
    <w:rsid w:val="00C7389A"/>
    <w:pPr>
      <w:spacing w:before="240" w:after="120"/>
      <w:outlineLvl w:val="0"/>
    </w:pPr>
    <w:rPr>
      <w:b/>
      <w:bCs/>
      <w:sz w:val="24"/>
      <w:szCs w:val="24"/>
    </w:rPr>
  </w:style>
  <w:style w:type="paragraph" w:styleId="Titre2">
    <w:name w:val="heading 2"/>
    <w:basedOn w:val="Normal"/>
    <w:next w:val="Normal"/>
    <w:link w:val="Titre2Car"/>
    <w:uiPriority w:val="9"/>
    <w:unhideWhenUsed/>
    <w:qFormat/>
    <w:rsid w:val="00A13C93"/>
    <w:pPr>
      <w:spacing w:before="100" w:beforeAutospacing="1" w:after="100" w:afterAutospacing="1"/>
      <w:outlineLvl w:val="1"/>
    </w:pPr>
    <w:rPr>
      <w:rFonts w:asciiTheme="minorHAnsi" w:hAnsiTheme="minorHAnsi"/>
      <w:sz w:val="24"/>
      <w:szCs w:val="24"/>
      <w:u w:val="single"/>
    </w:rPr>
  </w:style>
  <w:style w:type="paragraph" w:styleId="Titre3">
    <w:name w:val="heading 3"/>
    <w:basedOn w:val="Normal"/>
    <w:next w:val="Normal"/>
    <w:link w:val="Titre3Car"/>
    <w:uiPriority w:val="9"/>
    <w:semiHidden/>
    <w:unhideWhenUsed/>
    <w:qFormat/>
    <w:rsid w:val="00687141"/>
    <w:pPr>
      <w:pBdr>
        <w:bottom w:val="single" w:sz="4" w:space="1" w:color="95B3D7"/>
      </w:pBdr>
      <w:spacing w:before="200" w:after="80"/>
      <w:outlineLvl w:val="2"/>
    </w:pPr>
    <w:rPr>
      <w:rFonts w:ascii="Cambria" w:hAnsi="Cambria"/>
      <w:color w:val="4F81BD"/>
      <w:sz w:val="24"/>
      <w:szCs w:val="24"/>
    </w:rPr>
  </w:style>
  <w:style w:type="paragraph" w:styleId="Titre4">
    <w:name w:val="heading 4"/>
    <w:basedOn w:val="Normal"/>
    <w:next w:val="Normal"/>
    <w:link w:val="Titre4Car"/>
    <w:uiPriority w:val="9"/>
    <w:semiHidden/>
    <w:unhideWhenUsed/>
    <w:qFormat/>
    <w:rsid w:val="00687141"/>
    <w:pPr>
      <w:pBdr>
        <w:bottom w:val="single" w:sz="4" w:space="2" w:color="B8CCE4"/>
      </w:pBdr>
      <w:spacing w:before="200" w:after="80"/>
      <w:outlineLvl w:val="3"/>
    </w:pPr>
    <w:rPr>
      <w:rFonts w:ascii="Cambria" w:hAnsi="Cambria"/>
      <w:i/>
      <w:iCs/>
      <w:color w:val="4F81BD"/>
      <w:sz w:val="24"/>
      <w:szCs w:val="24"/>
    </w:rPr>
  </w:style>
  <w:style w:type="paragraph" w:styleId="Titre5">
    <w:name w:val="heading 5"/>
    <w:basedOn w:val="Normal"/>
    <w:next w:val="Normal"/>
    <w:link w:val="Titre5Car"/>
    <w:uiPriority w:val="9"/>
    <w:semiHidden/>
    <w:unhideWhenUsed/>
    <w:qFormat/>
    <w:rsid w:val="00687141"/>
    <w:pPr>
      <w:spacing w:before="200" w:after="80"/>
      <w:outlineLvl w:val="4"/>
    </w:pPr>
    <w:rPr>
      <w:rFonts w:ascii="Cambria" w:hAnsi="Cambria"/>
      <w:color w:val="4F81BD"/>
    </w:rPr>
  </w:style>
  <w:style w:type="paragraph" w:styleId="Titre6">
    <w:name w:val="heading 6"/>
    <w:basedOn w:val="Normal"/>
    <w:next w:val="Normal"/>
    <w:link w:val="Titre6Car"/>
    <w:uiPriority w:val="9"/>
    <w:semiHidden/>
    <w:unhideWhenUsed/>
    <w:qFormat/>
    <w:rsid w:val="00687141"/>
    <w:pPr>
      <w:spacing w:before="280" w:after="100"/>
      <w:outlineLvl w:val="5"/>
    </w:pPr>
    <w:rPr>
      <w:rFonts w:ascii="Cambria" w:hAnsi="Cambria"/>
      <w:i/>
      <w:iCs/>
      <w:color w:val="4F81BD"/>
    </w:rPr>
  </w:style>
  <w:style w:type="paragraph" w:styleId="Titre7">
    <w:name w:val="heading 7"/>
    <w:basedOn w:val="Normal"/>
    <w:next w:val="Normal"/>
    <w:link w:val="Titre7Car"/>
    <w:uiPriority w:val="9"/>
    <w:semiHidden/>
    <w:unhideWhenUsed/>
    <w:qFormat/>
    <w:rsid w:val="00687141"/>
    <w:pPr>
      <w:spacing w:before="320" w:after="100"/>
      <w:outlineLvl w:val="6"/>
    </w:pPr>
    <w:rPr>
      <w:rFonts w:ascii="Cambria" w:hAnsi="Cambria"/>
      <w:b/>
      <w:bCs/>
      <w:color w:val="9BBB59"/>
      <w:sz w:val="20"/>
      <w:szCs w:val="20"/>
    </w:rPr>
  </w:style>
  <w:style w:type="paragraph" w:styleId="Titre8">
    <w:name w:val="heading 8"/>
    <w:basedOn w:val="Normal"/>
    <w:next w:val="Normal"/>
    <w:link w:val="Titre8Car"/>
    <w:uiPriority w:val="9"/>
    <w:semiHidden/>
    <w:unhideWhenUsed/>
    <w:qFormat/>
    <w:rsid w:val="00687141"/>
    <w:pPr>
      <w:spacing w:before="320" w:after="100"/>
      <w:outlineLvl w:val="7"/>
    </w:pPr>
    <w:rPr>
      <w:rFonts w:ascii="Cambria" w:hAnsi="Cambria"/>
      <w:b/>
      <w:bCs/>
      <w:i/>
      <w:iCs/>
      <w:color w:val="9BBB59"/>
      <w:sz w:val="20"/>
      <w:szCs w:val="20"/>
    </w:rPr>
  </w:style>
  <w:style w:type="paragraph" w:styleId="Titre9">
    <w:name w:val="heading 9"/>
    <w:basedOn w:val="Normal"/>
    <w:next w:val="Normal"/>
    <w:link w:val="Titre9Car"/>
    <w:uiPriority w:val="9"/>
    <w:semiHidden/>
    <w:unhideWhenUsed/>
    <w:qFormat/>
    <w:rsid w:val="00687141"/>
    <w:pPr>
      <w:spacing w:before="320" w:after="100"/>
      <w:outlineLvl w:val="8"/>
    </w:pPr>
    <w:rPr>
      <w:rFonts w:ascii="Cambria" w:hAnsi="Cambria"/>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1">
    <w:name w:val="X1"/>
    <w:basedOn w:val="Normal"/>
    <w:rsid w:val="0070498E"/>
    <w:pPr>
      <w:ind w:left="1701"/>
    </w:pPr>
    <w:rPr>
      <w:rFonts w:ascii="Univers (WN)" w:hAnsi="Univers (WN)"/>
    </w:rPr>
  </w:style>
  <w:style w:type="paragraph" w:styleId="NormalWeb">
    <w:name w:val="Normal (Web)"/>
    <w:basedOn w:val="Normal"/>
    <w:uiPriority w:val="99"/>
    <w:rsid w:val="00570CED"/>
    <w:pPr>
      <w:spacing w:before="100" w:beforeAutospacing="1" w:after="100" w:afterAutospacing="1"/>
    </w:pPr>
    <w:rPr>
      <w:sz w:val="24"/>
      <w:szCs w:val="24"/>
    </w:rPr>
  </w:style>
  <w:style w:type="table" w:styleId="Grilledutableau">
    <w:name w:val="Table Grid"/>
    <w:basedOn w:val="TableauNormal"/>
    <w:rsid w:val="006E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rsid w:val="008F01FC"/>
  </w:style>
  <w:style w:type="paragraph" w:styleId="En-tte">
    <w:name w:val="header"/>
    <w:basedOn w:val="Normal"/>
    <w:rsid w:val="009F397E"/>
    <w:pPr>
      <w:tabs>
        <w:tab w:val="center" w:pos="4536"/>
        <w:tab w:val="right" w:pos="9072"/>
      </w:tabs>
    </w:pPr>
  </w:style>
  <w:style w:type="paragraph" w:styleId="Pieddepage">
    <w:name w:val="footer"/>
    <w:basedOn w:val="Normal"/>
    <w:link w:val="PieddepageCar"/>
    <w:uiPriority w:val="99"/>
    <w:rsid w:val="009F397E"/>
    <w:pPr>
      <w:tabs>
        <w:tab w:val="center" w:pos="4536"/>
        <w:tab w:val="right" w:pos="9072"/>
      </w:tabs>
    </w:pPr>
  </w:style>
  <w:style w:type="character" w:styleId="Numrodepage">
    <w:name w:val="page number"/>
    <w:basedOn w:val="Policepardfaut"/>
    <w:rsid w:val="009F397E"/>
  </w:style>
  <w:style w:type="character" w:customStyle="1" w:styleId="Titre1Car">
    <w:name w:val="Titre 1 Car"/>
    <w:link w:val="Titre1"/>
    <w:uiPriority w:val="9"/>
    <w:rsid w:val="00C7389A"/>
    <w:rPr>
      <w:b/>
      <w:bCs/>
      <w:sz w:val="24"/>
      <w:szCs w:val="24"/>
    </w:rPr>
  </w:style>
  <w:style w:type="character" w:customStyle="1" w:styleId="Titre2Car">
    <w:name w:val="Titre 2 Car"/>
    <w:link w:val="Titre2"/>
    <w:uiPriority w:val="9"/>
    <w:rsid w:val="00A13C93"/>
    <w:rPr>
      <w:rFonts w:asciiTheme="minorHAnsi" w:hAnsiTheme="minorHAnsi"/>
      <w:sz w:val="24"/>
      <w:szCs w:val="24"/>
      <w:u w:val="single"/>
    </w:rPr>
  </w:style>
  <w:style w:type="character" w:customStyle="1" w:styleId="Titre3Car">
    <w:name w:val="Titre 3 Car"/>
    <w:link w:val="Titre3"/>
    <w:uiPriority w:val="9"/>
    <w:semiHidden/>
    <w:rsid w:val="00687141"/>
    <w:rPr>
      <w:rFonts w:ascii="Cambria" w:eastAsia="Times New Roman" w:hAnsi="Cambria" w:cs="Times New Roman"/>
      <w:color w:val="4F81BD"/>
      <w:sz w:val="24"/>
      <w:szCs w:val="24"/>
    </w:rPr>
  </w:style>
  <w:style w:type="character" w:customStyle="1" w:styleId="Titre4Car">
    <w:name w:val="Titre 4 Car"/>
    <w:link w:val="Titre4"/>
    <w:uiPriority w:val="9"/>
    <w:semiHidden/>
    <w:rsid w:val="00687141"/>
    <w:rPr>
      <w:rFonts w:ascii="Cambria" w:eastAsia="Times New Roman" w:hAnsi="Cambria" w:cs="Times New Roman"/>
      <w:i/>
      <w:iCs/>
      <w:color w:val="4F81BD"/>
      <w:sz w:val="24"/>
      <w:szCs w:val="24"/>
    </w:rPr>
  </w:style>
  <w:style w:type="character" w:customStyle="1" w:styleId="Titre5Car">
    <w:name w:val="Titre 5 Car"/>
    <w:link w:val="Titre5"/>
    <w:uiPriority w:val="9"/>
    <w:semiHidden/>
    <w:rsid w:val="00687141"/>
    <w:rPr>
      <w:rFonts w:ascii="Cambria" w:eastAsia="Times New Roman" w:hAnsi="Cambria" w:cs="Times New Roman"/>
      <w:color w:val="4F81BD"/>
    </w:rPr>
  </w:style>
  <w:style w:type="character" w:customStyle="1" w:styleId="Titre6Car">
    <w:name w:val="Titre 6 Car"/>
    <w:link w:val="Titre6"/>
    <w:uiPriority w:val="9"/>
    <w:semiHidden/>
    <w:rsid w:val="00687141"/>
    <w:rPr>
      <w:rFonts w:ascii="Cambria" w:eastAsia="Times New Roman" w:hAnsi="Cambria" w:cs="Times New Roman"/>
      <w:i/>
      <w:iCs/>
      <w:color w:val="4F81BD"/>
    </w:rPr>
  </w:style>
  <w:style w:type="character" w:customStyle="1" w:styleId="Titre7Car">
    <w:name w:val="Titre 7 Car"/>
    <w:link w:val="Titre7"/>
    <w:uiPriority w:val="9"/>
    <w:semiHidden/>
    <w:rsid w:val="00687141"/>
    <w:rPr>
      <w:rFonts w:ascii="Cambria" w:eastAsia="Times New Roman" w:hAnsi="Cambria" w:cs="Times New Roman"/>
      <w:b/>
      <w:bCs/>
      <w:color w:val="9BBB59"/>
      <w:sz w:val="20"/>
      <w:szCs w:val="20"/>
    </w:rPr>
  </w:style>
  <w:style w:type="character" w:customStyle="1" w:styleId="Titre8Car">
    <w:name w:val="Titre 8 Car"/>
    <w:link w:val="Titre8"/>
    <w:uiPriority w:val="9"/>
    <w:semiHidden/>
    <w:rsid w:val="00687141"/>
    <w:rPr>
      <w:rFonts w:ascii="Cambria" w:eastAsia="Times New Roman" w:hAnsi="Cambria" w:cs="Times New Roman"/>
      <w:b/>
      <w:bCs/>
      <w:i/>
      <w:iCs/>
      <w:color w:val="9BBB59"/>
      <w:sz w:val="20"/>
      <w:szCs w:val="20"/>
    </w:rPr>
  </w:style>
  <w:style w:type="character" w:customStyle="1" w:styleId="Titre9Car">
    <w:name w:val="Titre 9 Car"/>
    <w:link w:val="Titre9"/>
    <w:uiPriority w:val="9"/>
    <w:semiHidden/>
    <w:rsid w:val="00687141"/>
    <w:rPr>
      <w:rFonts w:ascii="Cambria" w:eastAsia="Times New Roman" w:hAnsi="Cambria" w:cs="Times New Roman"/>
      <w:i/>
      <w:iCs/>
      <w:color w:val="9BBB59"/>
      <w:sz w:val="20"/>
      <w:szCs w:val="20"/>
    </w:rPr>
  </w:style>
  <w:style w:type="paragraph" w:styleId="Lgende">
    <w:name w:val="caption"/>
    <w:basedOn w:val="Normal"/>
    <w:next w:val="Normal"/>
    <w:uiPriority w:val="35"/>
    <w:semiHidden/>
    <w:unhideWhenUsed/>
    <w:qFormat/>
    <w:rsid w:val="00687141"/>
    <w:rPr>
      <w:b/>
      <w:bCs/>
      <w:sz w:val="18"/>
      <w:szCs w:val="18"/>
    </w:rPr>
  </w:style>
  <w:style w:type="paragraph" w:styleId="Titre">
    <w:name w:val="Title"/>
    <w:basedOn w:val="Normal"/>
    <w:next w:val="Normal"/>
    <w:link w:val="TitreCar"/>
    <w:uiPriority w:val="10"/>
    <w:qFormat/>
    <w:rsid w:val="00687141"/>
    <w:pPr>
      <w:pBdr>
        <w:top w:val="single" w:sz="8" w:space="10" w:color="A7BFDE"/>
        <w:bottom w:val="single" w:sz="24" w:space="15" w:color="9BBB59"/>
      </w:pBdr>
      <w:jc w:val="center"/>
    </w:pPr>
    <w:rPr>
      <w:rFonts w:ascii="Cambria" w:hAnsi="Cambria"/>
      <w:i/>
      <w:iCs/>
      <w:color w:val="243F60"/>
      <w:sz w:val="60"/>
      <w:szCs w:val="60"/>
    </w:rPr>
  </w:style>
  <w:style w:type="character" w:customStyle="1" w:styleId="TitreCar">
    <w:name w:val="Titre Car"/>
    <w:link w:val="Titre"/>
    <w:uiPriority w:val="10"/>
    <w:rsid w:val="00687141"/>
    <w:rPr>
      <w:rFonts w:ascii="Cambria" w:eastAsia="Times New Roman" w:hAnsi="Cambria" w:cs="Times New Roman"/>
      <w:i/>
      <w:iCs/>
      <w:color w:val="243F60"/>
      <w:sz w:val="60"/>
      <w:szCs w:val="60"/>
    </w:rPr>
  </w:style>
  <w:style w:type="paragraph" w:styleId="Sous-titre">
    <w:name w:val="Subtitle"/>
    <w:basedOn w:val="Normal"/>
    <w:next w:val="Normal"/>
    <w:link w:val="Sous-titreCar"/>
    <w:uiPriority w:val="11"/>
    <w:qFormat/>
    <w:rsid w:val="00687141"/>
    <w:pPr>
      <w:spacing w:before="200" w:after="900"/>
      <w:jc w:val="right"/>
    </w:pPr>
    <w:rPr>
      <w:i/>
      <w:iCs/>
      <w:sz w:val="24"/>
      <w:szCs w:val="24"/>
    </w:rPr>
  </w:style>
  <w:style w:type="character" w:customStyle="1" w:styleId="Sous-titreCar">
    <w:name w:val="Sous-titre Car"/>
    <w:link w:val="Sous-titre"/>
    <w:uiPriority w:val="11"/>
    <w:rsid w:val="00687141"/>
    <w:rPr>
      <w:rFonts w:ascii="Calibri"/>
      <w:i/>
      <w:iCs/>
      <w:sz w:val="24"/>
      <w:szCs w:val="24"/>
    </w:rPr>
  </w:style>
  <w:style w:type="character" w:styleId="lev">
    <w:name w:val="Strong"/>
    <w:uiPriority w:val="22"/>
    <w:qFormat/>
    <w:rsid w:val="00687141"/>
    <w:rPr>
      <w:b/>
      <w:bCs/>
      <w:spacing w:val="0"/>
    </w:rPr>
  </w:style>
  <w:style w:type="character" w:styleId="Accentuation">
    <w:name w:val="Emphasis"/>
    <w:uiPriority w:val="20"/>
    <w:qFormat/>
    <w:rsid w:val="00687141"/>
    <w:rPr>
      <w:b/>
      <w:bCs/>
      <w:i/>
      <w:iCs/>
      <w:color w:val="5A5A5A"/>
    </w:rPr>
  </w:style>
  <w:style w:type="paragraph" w:styleId="Sansinterligne">
    <w:name w:val="No Spacing"/>
    <w:basedOn w:val="Normal"/>
    <w:link w:val="SansinterligneCar"/>
    <w:uiPriority w:val="1"/>
    <w:qFormat/>
    <w:rsid w:val="00687141"/>
  </w:style>
  <w:style w:type="paragraph" w:styleId="Paragraphedeliste">
    <w:name w:val="List Paragraph"/>
    <w:basedOn w:val="Normal"/>
    <w:link w:val="ParagraphedelisteCar"/>
    <w:uiPriority w:val="34"/>
    <w:qFormat/>
    <w:rsid w:val="00687141"/>
    <w:pPr>
      <w:ind w:left="720"/>
      <w:contextualSpacing/>
    </w:pPr>
  </w:style>
  <w:style w:type="paragraph" w:styleId="Citation">
    <w:name w:val="Quote"/>
    <w:basedOn w:val="Normal"/>
    <w:next w:val="Normal"/>
    <w:link w:val="CitationCar"/>
    <w:uiPriority w:val="29"/>
    <w:qFormat/>
    <w:rsid w:val="00687141"/>
    <w:rPr>
      <w:rFonts w:ascii="Cambria" w:hAnsi="Cambria"/>
      <w:i/>
      <w:iCs/>
      <w:color w:val="5A5A5A"/>
    </w:rPr>
  </w:style>
  <w:style w:type="character" w:customStyle="1" w:styleId="CitationCar">
    <w:name w:val="Citation Car"/>
    <w:link w:val="Citation"/>
    <w:uiPriority w:val="29"/>
    <w:rsid w:val="00687141"/>
    <w:rPr>
      <w:rFonts w:ascii="Cambria" w:eastAsia="Times New Roman" w:hAnsi="Cambria" w:cs="Times New Roman"/>
      <w:i/>
      <w:iCs/>
      <w:color w:val="5A5A5A"/>
    </w:rPr>
  </w:style>
  <w:style w:type="paragraph" w:styleId="Citationintense">
    <w:name w:val="Intense Quote"/>
    <w:basedOn w:val="Normal"/>
    <w:next w:val="Normal"/>
    <w:link w:val="CitationintenseCar"/>
    <w:uiPriority w:val="30"/>
    <w:qFormat/>
    <w:rsid w:val="0068714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tionintenseCar">
    <w:name w:val="Citation intense Car"/>
    <w:link w:val="Citationintense"/>
    <w:uiPriority w:val="30"/>
    <w:rsid w:val="00687141"/>
    <w:rPr>
      <w:rFonts w:ascii="Cambria" w:eastAsia="Times New Roman" w:hAnsi="Cambria" w:cs="Times New Roman"/>
      <w:i/>
      <w:iCs/>
      <w:color w:val="FFFFFF"/>
      <w:sz w:val="24"/>
      <w:szCs w:val="24"/>
      <w:shd w:val="clear" w:color="auto" w:fill="4F81BD"/>
    </w:rPr>
  </w:style>
  <w:style w:type="character" w:styleId="Accentuationlgre">
    <w:name w:val="Subtle Emphasis"/>
    <w:uiPriority w:val="19"/>
    <w:qFormat/>
    <w:rsid w:val="00687141"/>
    <w:rPr>
      <w:i/>
      <w:iCs/>
      <w:color w:val="5A5A5A"/>
    </w:rPr>
  </w:style>
  <w:style w:type="character" w:styleId="Accentuationintense">
    <w:name w:val="Intense Emphasis"/>
    <w:uiPriority w:val="21"/>
    <w:qFormat/>
    <w:rsid w:val="00687141"/>
    <w:rPr>
      <w:b/>
      <w:bCs/>
      <w:i/>
      <w:iCs/>
      <w:color w:val="4F81BD"/>
      <w:sz w:val="22"/>
      <w:szCs w:val="22"/>
    </w:rPr>
  </w:style>
  <w:style w:type="character" w:styleId="Rfrencelgre">
    <w:name w:val="Subtle Reference"/>
    <w:uiPriority w:val="31"/>
    <w:qFormat/>
    <w:rsid w:val="00687141"/>
    <w:rPr>
      <w:color w:val="auto"/>
      <w:u w:val="single" w:color="9BBB59"/>
    </w:rPr>
  </w:style>
  <w:style w:type="character" w:styleId="Rfrenceintense">
    <w:name w:val="Intense Reference"/>
    <w:uiPriority w:val="32"/>
    <w:qFormat/>
    <w:rsid w:val="00687141"/>
    <w:rPr>
      <w:b/>
      <w:bCs/>
      <w:color w:val="76923C"/>
      <w:u w:val="single" w:color="9BBB59"/>
    </w:rPr>
  </w:style>
  <w:style w:type="character" w:styleId="Titredulivre">
    <w:name w:val="Book Title"/>
    <w:uiPriority w:val="33"/>
    <w:qFormat/>
    <w:rsid w:val="00687141"/>
    <w:rPr>
      <w:rFonts w:ascii="Cambria" w:eastAsia="Times New Roman" w:hAnsi="Cambria" w:cs="Times New Roman"/>
      <w:b/>
      <w:bCs/>
      <w:i/>
      <w:iCs/>
      <w:color w:val="auto"/>
    </w:rPr>
  </w:style>
  <w:style w:type="paragraph" w:styleId="En-ttedetabledesmatires">
    <w:name w:val="TOC Heading"/>
    <w:basedOn w:val="Titre1"/>
    <w:next w:val="Normal"/>
    <w:uiPriority w:val="39"/>
    <w:semiHidden/>
    <w:unhideWhenUsed/>
    <w:qFormat/>
    <w:rsid w:val="00687141"/>
    <w:pPr>
      <w:outlineLvl w:val="9"/>
    </w:pPr>
    <w:rPr>
      <w:lang w:bidi="en-US"/>
    </w:rPr>
  </w:style>
  <w:style w:type="character" w:customStyle="1" w:styleId="SansinterligneCar">
    <w:name w:val="Sans interligne Car"/>
    <w:link w:val="Sansinterligne"/>
    <w:uiPriority w:val="1"/>
    <w:rsid w:val="00687141"/>
  </w:style>
  <w:style w:type="paragraph" w:styleId="Textedebulles">
    <w:name w:val="Balloon Text"/>
    <w:basedOn w:val="Normal"/>
    <w:link w:val="TextedebullesCar"/>
    <w:uiPriority w:val="99"/>
    <w:semiHidden/>
    <w:unhideWhenUsed/>
    <w:rsid w:val="0062607B"/>
    <w:rPr>
      <w:rFonts w:ascii="Tahoma" w:hAnsi="Tahoma" w:cs="Tahoma"/>
      <w:sz w:val="16"/>
      <w:szCs w:val="16"/>
    </w:rPr>
  </w:style>
  <w:style w:type="character" w:customStyle="1" w:styleId="TextedebullesCar">
    <w:name w:val="Texte de bulles Car"/>
    <w:link w:val="Textedebulles"/>
    <w:uiPriority w:val="99"/>
    <w:semiHidden/>
    <w:rsid w:val="0062607B"/>
    <w:rPr>
      <w:rFonts w:ascii="Tahoma" w:hAnsi="Tahoma" w:cs="Tahoma"/>
      <w:sz w:val="16"/>
      <w:szCs w:val="16"/>
    </w:rPr>
  </w:style>
  <w:style w:type="character" w:styleId="Lienhypertexte">
    <w:name w:val="Hyperlink"/>
    <w:uiPriority w:val="99"/>
    <w:rsid w:val="00BD3C2E"/>
    <w:rPr>
      <w:rFonts w:cs="Times New Roman"/>
      <w:color w:val="0000FF"/>
      <w:u w:val="single"/>
    </w:rPr>
  </w:style>
  <w:style w:type="paragraph" w:customStyle="1" w:styleId="Style1">
    <w:name w:val="Style 1"/>
    <w:basedOn w:val="Normal"/>
    <w:rsid w:val="00BD3C2E"/>
    <w:pPr>
      <w:widowControl w:val="0"/>
      <w:autoSpaceDE w:val="0"/>
      <w:autoSpaceDN w:val="0"/>
      <w:adjustRightInd w:val="0"/>
    </w:pPr>
    <w:rPr>
      <w:rFonts w:ascii="Times New Roman" w:hAnsi="Times New Roman"/>
      <w:sz w:val="24"/>
      <w:szCs w:val="24"/>
    </w:rPr>
  </w:style>
  <w:style w:type="character" w:customStyle="1" w:styleId="MoncorpsdetexteCar">
    <w:name w:val="Mon corps de texte Car"/>
    <w:link w:val="Moncorpsdetexte"/>
    <w:rsid w:val="00617C2E"/>
    <w:rPr>
      <w:rFonts w:ascii="Arial" w:hAnsi="Arial" w:cs="Arial"/>
      <w:b/>
      <w:color w:val="000000"/>
      <w:sz w:val="22"/>
      <w:szCs w:val="22"/>
      <w:u w:val="single"/>
    </w:rPr>
  </w:style>
  <w:style w:type="paragraph" w:customStyle="1" w:styleId="Moncorpsdetexte">
    <w:name w:val="Mon corps de texte"/>
    <w:basedOn w:val="Normal"/>
    <w:link w:val="MoncorpsdetexteCar"/>
    <w:autoRedefine/>
    <w:rsid w:val="00617C2E"/>
    <w:pPr>
      <w:overflowPunct w:val="0"/>
      <w:autoSpaceDE w:val="0"/>
      <w:autoSpaceDN w:val="0"/>
      <w:adjustRightInd w:val="0"/>
      <w:spacing w:before="120" w:after="120"/>
      <w:jc w:val="center"/>
      <w:textAlignment w:val="baseline"/>
    </w:pPr>
    <w:rPr>
      <w:rFonts w:ascii="Arial" w:hAnsi="Arial" w:cs="Arial"/>
      <w:b/>
      <w:color w:val="000000"/>
      <w:u w:val="single"/>
    </w:rPr>
  </w:style>
  <w:style w:type="paragraph" w:styleId="Corpsdetexte">
    <w:name w:val="Body Text"/>
    <w:basedOn w:val="Normal"/>
    <w:link w:val="CorpsdetexteCar"/>
    <w:uiPriority w:val="99"/>
    <w:unhideWhenUsed/>
    <w:rsid w:val="00633BA5"/>
    <w:pPr>
      <w:widowControl w:val="0"/>
      <w:autoSpaceDE w:val="0"/>
      <w:autoSpaceDN w:val="0"/>
      <w:spacing w:after="120"/>
    </w:pPr>
    <w:rPr>
      <w:szCs w:val="24"/>
      <w:lang w:val="x-none" w:eastAsia="x-none"/>
    </w:rPr>
  </w:style>
  <w:style w:type="character" w:customStyle="1" w:styleId="CorpsdetexteCar">
    <w:name w:val="Corps de texte Car"/>
    <w:link w:val="Corpsdetexte"/>
    <w:uiPriority w:val="99"/>
    <w:rsid w:val="00633BA5"/>
    <w:rPr>
      <w:sz w:val="22"/>
      <w:szCs w:val="24"/>
      <w:lang w:val="x-none" w:eastAsia="x-none"/>
    </w:rPr>
  </w:style>
  <w:style w:type="paragraph" w:customStyle="1" w:styleId="Normal2">
    <w:name w:val="Normal2"/>
    <w:basedOn w:val="Normal"/>
    <w:rsid w:val="00633BA5"/>
    <w:pPr>
      <w:keepLines/>
      <w:tabs>
        <w:tab w:val="left" w:pos="567"/>
        <w:tab w:val="left" w:pos="851"/>
        <w:tab w:val="left" w:pos="1134"/>
      </w:tabs>
      <w:ind w:left="284" w:firstLine="284"/>
    </w:pPr>
    <w:rPr>
      <w:rFonts w:ascii="Times New Roman" w:hAnsi="Times New Roman"/>
      <w:szCs w:val="20"/>
    </w:rPr>
  </w:style>
  <w:style w:type="character" w:customStyle="1" w:styleId="PieddepageCar">
    <w:name w:val="Pied de page Car"/>
    <w:link w:val="Pieddepage"/>
    <w:uiPriority w:val="99"/>
    <w:locked/>
    <w:rsid w:val="002434C9"/>
    <w:rPr>
      <w:sz w:val="24"/>
      <w:szCs w:val="22"/>
    </w:rPr>
  </w:style>
  <w:style w:type="paragraph" w:customStyle="1" w:styleId="MoncorpsdetexteCarCar">
    <w:name w:val="Mon corps de texte Car Car"/>
    <w:basedOn w:val="Normal"/>
    <w:link w:val="MoncorpsdetexteCarCarCar"/>
    <w:rsid w:val="00421F23"/>
    <w:pPr>
      <w:overflowPunct w:val="0"/>
      <w:autoSpaceDE w:val="0"/>
      <w:autoSpaceDN w:val="0"/>
      <w:adjustRightInd w:val="0"/>
      <w:spacing w:after="120"/>
      <w:textAlignment w:val="baseline"/>
    </w:pPr>
    <w:rPr>
      <w:rFonts w:ascii="Arial" w:hAnsi="Arial" w:cs="Arial"/>
      <w:szCs w:val="20"/>
    </w:rPr>
  </w:style>
  <w:style w:type="character" w:customStyle="1" w:styleId="MoncorpsdetexteCarCarCar">
    <w:name w:val="Mon corps de texte Car Car Car"/>
    <w:link w:val="MoncorpsdetexteCarCar"/>
    <w:locked/>
    <w:rsid w:val="00421F23"/>
    <w:rPr>
      <w:rFonts w:ascii="Arial" w:hAnsi="Arial" w:cs="Arial"/>
      <w:sz w:val="22"/>
    </w:rPr>
  </w:style>
  <w:style w:type="paragraph" w:customStyle="1" w:styleId="Normal1">
    <w:name w:val="Normal1"/>
    <w:basedOn w:val="Normal"/>
    <w:rsid w:val="00AE3CE0"/>
    <w:pPr>
      <w:keepLines/>
      <w:tabs>
        <w:tab w:val="left" w:pos="284"/>
        <w:tab w:val="left" w:pos="567"/>
        <w:tab w:val="left" w:pos="851"/>
      </w:tabs>
      <w:ind w:firstLine="284"/>
    </w:pPr>
    <w:rPr>
      <w:szCs w:val="20"/>
    </w:rPr>
  </w:style>
  <w:style w:type="paragraph" w:customStyle="1" w:styleId="Normal3">
    <w:name w:val="Normal3"/>
    <w:basedOn w:val="Normal"/>
    <w:rsid w:val="00326906"/>
    <w:pPr>
      <w:keepLines/>
      <w:tabs>
        <w:tab w:val="left" w:pos="851"/>
        <w:tab w:val="left" w:pos="1134"/>
        <w:tab w:val="left" w:pos="1418"/>
      </w:tabs>
      <w:ind w:left="567" w:firstLine="284"/>
    </w:pPr>
    <w:rPr>
      <w:szCs w:val="20"/>
    </w:rPr>
  </w:style>
  <w:style w:type="paragraph" w:customStyle="1" w:styleId="Puceorange">
    <w:name w:val="Puce orange"/>
    <w:basedOn w:val="Normal"/>
    <w:rsid w:val="00733F70"/>
    <w:pPr>
      <w:numPr>
        <w:numId w:val="4"/>
      </w:numPr>
    </w:pPr>
  </w:style>
  <w:style w:type="paragraph" w:customStyle="1" w:styleId="Style2">
    <w:name w:val="Style2"/>
    <w:basedOn w:val="Titre1"/>
    <w:link w:val="Style2Car"/>
    <w:qFormat/>
    <w:rsid w:val="00C7389A"/>
    <w:pPr>
      <w:keepNext/>
      <w:pBdr>
        <w:bottom w:val="single" w:sz="4" w:space="1" w:color="DF551A"/>
      </w:pBdr>
      <w:spacing w:before="360" w:after="240"/>
      <w:jc w:val="left"/>
    </w:pPr>
    <w:rPr>
      <w:rFonts w:cs="Calibri"/>
      <w:bCs w:val="0"/>
      <w:color w:val="DF551A"/>
      <w:kern w:val="28"/>
      <w:sz w:val="28"/>
    </w:rPr>
  </w:style>
  <w:style w:type="character" w:customStyle="1" w:styleId="Style2Car">
    <w:name w:val="Style2 Car"/>
    <w:basedOn w:val="Titre1Car"/>
    <w:link w:val="Style2"/>
    <w:rsid w:val="00C7389A"/>
    <w:rPr>
      <w:rFonts w:cs="Calibri"/>
      <w:b/>
      <w:bCs w:val="0"/>
      <w:color w:val="DF551A"/>
      <w:kern w:val="28"/>
      <w:sz w:val="28"/>
      <w:szCs w:val="24"/>
    </w:rPr>
  </w:style>
  <w:style w:type="paragraph" w:styleId="TM2">
    <w:name w:val="toc 2"/>
    <w:basedOn w:val="Normal"/>
    <w:next w:val="Normal"/>
    <w:autoRedefine/>
    <w:uiPriority w:val="39"/>
    <w:unhideWhenUsed/>
    <w:qFormat/>
    <w:rsid w:val="005F6A32"/>
    <w:pPr>
      <w:spacing w:after="100" w:line="276" w:lineRule="auto"/>
      <w:ind w:left="220"/>
      <w:jc w:val="left"/>
    </w:pPr>
    <w:rPr>
      <w:rFonts w:asciiTheme="minorHAnsi" w:eastAsiaTheme="minorEastAsia" w:hAnsiTheme="minorHAnsi" w:cstheme="minorBidi"/>
    </w:rPr>
  </w:style>
  <w:style w:type="paragraph" w:styleId="TM1">
    <w:name w:val="toc 1"/>
    <w:basedOn w:val="Normal"/>
    <w:next w:val="Normal"/>
    <w:autoRedefine/>
    <w:uiPriority w:val="39"/>
    <w:unhideWhenUsed/>
    <w:qFormat/>
    <w:rsid w:val="005F6A32"/>
    <w:pPr>
      <w:spacing w:after="100" w:line="276" w:lineRule="auto"/>
      <w:jc w:val="left"/>
    </w:pPr>
    <w:rPr>
      <w:rFonts w:asciiTheme="minorHAnsi" w:eastAsiaTheme="minorEastAsia" w:hAnsiTheme="minorHAnsi" w:cstheme="minorBidi"/>
    </w:rPr>
  </w:style>
  <w:style w:type="paragraph" w:styleId="TM3">
    <w:name w:val="toc 3"/>
    <w:basedOn w:val="Normal"/>
    <w:next w:val="Normal"/>
    <w:autoRedefine/>
    <w:uiPriority w:val="39"/>
    <w:unhideWhenUsed/>
    <w:qFormat/>
    <w:rsid w:val="005F6A32"/>
    <w:pPr>
      <w:spacing w:after="100" w:line="276" w:lineRule="auto"/>
      <w:ind w:left="440"/>
      <w:jc w:val="left"/>
    </w:pPr>
    <w:rPr>
      <w:rFonts w:asciiTheme="minorHAnsi" w:eastAsiaTheme="minorEastAsia" w:hAnsiTheme="minorHAnsi" w:cstheme="minorBidi"/>
    </w:rPr>
  </w:style>
  <w:style w:type="character" w:customStyle="1" w:styleId="ParagraphedelisteCar">
    <w:name w:val="Paragraphe de liste Car"/>
    <w:link w:val="Paragraphedeliste"/>
    <w:uiPriority w:val="34"/>
    <w:rsid w:val="009433D8"/>
    <w:rPr>
      <w:sz w:val="22"/>
      <w:szCs w:val="22"/>
    </w:rPr>
  </w:style>
  <w:style w:type="character" w:styleId="Marquedecommentaire">
    <w:name w:val="annotation reference"/>
    <w:basedOn w:val="Policepardfaut"/>
    <w:uiPriority w:val="99"/>
    <w:semiHidden/>
    <w:unhideWhenUsed/>
    <w:rsid w:val="00A41BAC"/>
    <w:rPr>
      <w:sz w:val="16"/>
      <w:szCs w:val="16"/>
    </w:rPr>
  </w:style>
  <w:style w:type="paragraph" w:styleId="Objetducommentaire">
    <w:name w:val="annotation subject"/>
    <w:basedOn w:val="Commentaire"/>
    <w:next w:val="Commentaire"/>
    <w:link w:val="ObjetducommentaireCar"/>
    <w:uiPriority w:val="99"/>
    <w:semiHidden/>
    <w:unhideWhenUsed/>
    <w:rsid w:val="00A41BAC"/>
    <w:rPr>
      <w:b/>
      <w:bCs/>
      <w:sz w:val="20"/>
      <w:szCs w:val="20"/>
    </w:rPr>
  </w:style>
  <w:style w:type="character" w:customStyle="1" w:styleId="CommentaireCar">
    <w:name w:val="Commentaire Car"/>
    <w:basedOn w:val="Policepardfaut"/>
    <w:link w:val="Commentaire"/>
    <w:semiHidden/>
    <w:rsid w:val="00A41BAC"/>
    <w:rPr>
      <w:sz w:val="22"/>
      <w:szCs w:val="22"/>
    </w:rPr>
  </w:style>
  <w:style w:type="character" w:customStyle="1" w:styleId="ObjetducommentaireCar">
    <w:name w:val="Objet du commentaire Car"/>
    <w:basedOn w:val="CommentaireCar"/>
    <w:link w:val="Objetducommentaire"/>
    <w:uiPriority w:val="99"/>
    <w:semiHidden/>
    <w:rsid w:val="00A41BAC"/>
    <w:rPr>
      <w:b/>
      <w:bCs/>
      <w:sz w:val="22"/>
      <w:szCs w:val="22"/>
    </w:rPr>
  </w:style>
  <w:style w:type="paragraph" w:customStyle="1" w:styleId="puces">
    <w:name w:val="puces"/>
    <w:basedOn w:val="Paragraphedeliste"/>
    <w:link w:val="pucesCar"/>
    <w:qFormat/>
    <w:rsid w:val="00793510"/>
    <w:pPr>
      <w:widowControl w:val="0"/>
      <w:numPr>
        <w:numId w:val="17"/>
      </w:numPr>
      <w:spacing w:after="120" w:line="264" w:lineRule="auto"/>
      <w:contextualSpacing w:val="0"/>
    </w:pPr>
    <w:rPr>
      <w:rFonts w:asciiTheme="minorHAnsi" w:hAnsiTheme="minorHAnsi"/>
      <w:color w:val="454546" w:themeColor="text2" w:themeShade="80"/>
      <w:lang w:eastAsia="en-US"/>
    </w:rPr>
  </w:style>
  <w:style w:type="character" w:customStyle="1" w:styleId="pucesCar">
    <w:name w:val="puces Car"/>
    <w:link w:val="puces"/>
    <w:rsid w:val="00793510"/>
    <w:rPr>
      <w:rFonts w:asciiTheme="minorHAnsi" w:hAnsiTheme="minorHAnsi"/>
      <w:color w:val="454546" w:themeColor="text2" w:themeShade="80"/>
      <w:sz w:val="22"/>
      <w:szCs w:val="22"/>
      <w:lang w:eastAsia="en-US"/>
    </w:rPr>
  </w:style>
  <w:style w:type="paragraph" w:customStyle="1" w:styleId="TableParagraph">
    <w:name w:val="Table Paragraph"/>
    <w:basedOn w:val="Normal"/>
    <w:uiPriority w:val="1"/>
    <w:qFormat/>
    <w:rsid w:val="00AE67DF"/>
    <w:pPr>
      <w:widowControl w:val="0"/>
      <w:autoSpaceDE w:val="0"/>
      <w:autoSpaceDN w:val="0"/>
      <w:adjustRightInd w:val="0"/>
      <w:jc w:val="left"/>
    </w:pPr>
    <w:rPr>
      <w:rFonts w:ascii="Times New Roman" w:eastAsiaTheme="minorEastAsia" w:hAnsi="Times New Roman"/>
      <w:sz w:val="24"/>
      <w:szCs w:val="24"/>
    </w:rPr>
  </w:style>
  <w:style w:type="character" w:customStyle="1" w:styleId="odemail">
    <w:name w:val="odemail"/>
    <w:basedOn w:val="Policepardfaut"/>
    <w:rsid w:val="000C3C76"/>
  </w:style>
  <w:style w:type="character" w:styleId="Mentionnonrsolue">
    <w:name w:val="Unresolved Mention"/>
    <w:basedOn w:val="Policepardfaut"/>
    <w:uiPriority w:val="99"/>
    <w:semiHidden/>
    <w:unhideWhenUsed/>
    <w:rsid w:val="00C5095A"/>
    <w:rPr>
      <w:color w:val="605E5C"/>
      <w:shd w:val="clear" w:color="auto" w:fill="E1DFDD"/>
    </w:rPr>
  </w:style>
  <w:style w:type="paragraph" w:customStyle="1" w:styleId="Default">
    <w:name w:val="Default"/>
    <w:rsid w:val="008B628D"/>
    <w:pPr>
      <w:autoSpaceDE w:val="0"/>
      <w:autoSpaceDN w:val="0"/>
      <w:adjustRightInd w:val="0"/>
    </w:pPr>
    <w:rPr>
      <w:rFonts w:cs="Calibri"/>
      <w:color w:val="000000"/>
      <w:sz w:val="24"/>
      <w:szCs w:val="24"/>
    </w:rPr>
  </w:style>
  <w:style w:type="table" w:customStyle="1" w:styleId="Grilledutableau1">
    <w:name w:val="Grille du tableau1"/>
    <w:basedOn w:val="TableauNormal"/>
    <w:next w:val="Grilledutableau"/>
    <w:uiPriority w:val="39"/>
    <w:rsid w:val="0027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672">
      <w:bodyDiv w:val="1"/>
      <w:marLeft w:val="0"/>
      <w:marRight w:val="0"/>
      <w:marTop w:val="0"/>
      <w:marBottom w:val="0"/>
      <w:divBdr>
        <w:top w:val="none" w:sz="0" w:space="0" w:color="auto"/>
        <w:left w:val="none" w:sz="0" w:space="0" w:color="auto"/>
        <w:bottom w:val="none" w:sz="0" w:space="0" w:color="auto"/>
        <w:right w:val="none" w:sz="0" w:space="0" w:color="auto"/>
      </w:divBdr>
    </w:div>
    <w:div w:id="135732751">
      <w:bodyDiv w:val="1"/>
      <w:marLeft w:val="0"/>
      <w:marRight w:val="0"/>
      <w:marTop w:val="0"/>
      <w:marBottom w:val="0"/>
      <w:divBdr>
        <w:top w:val="none" w:sz="0" w:space="0" w:color="auto"/>
        <w:left w:val="none" w:sz="0" w:space="0" w:color="auto"/>
        <w:bottom w:val="none" w:sz="0" w:space="0" w:color="auto"/>
        <w:right w:val="none" w:sz="0" w:space="0" w:color="auto"/>
      </w:divBdr>
    </w:div>
    <w:div w:id="249893923">
      <w:bodyDiv w:val="1"/>
      <w:marLeft w:val="0"/>
      <w:marRight w:val="0"/>
      <w:marTop w:val="0"/>
      <w:marBottom w:val="0"/>
      <w:divBdr>
        <w:top w:val="none" w:sz="0" w:space="0" w:color="auto"/>
        <w:left w:val="none" w:sz="0" w:space="0" w:color="auto"/>
        <w:bottom w:val="none" w:sz="0" w:space="0" w:color="auto"/>
        <w:right w:val="none" w:sz="0" w:space="0" w:color="auto"/>
      </w:divBdr>
    </w:div>
    <w:div w:id="535435327">
      <w:bodyDiv w:val="1"/>
      <w:marLeft w:val="0"/>
      <w:marRight w:val="0"/>
      <w:marTop w:val="0"/>
      <w:marBottom w:val="0"/>
      <w:divBdr>
        <w:top w:val="none" w:sz="0" w:space="0" w:color="auto"/>
        <w:left w:val="none" w:sz="0" w:space="0" w:color="auto"/>
        <w:bottom w:val="none" w:sz="0" w:space="0" w:color="auto"/>
        <w:right w:val="none" w:sz="0" w:space="0" w:color="auto"/>
      </w:divBdr>
    </w:div>
    <w:div w:id="628971371">
      <w:bodyDiv w:val="1"/>
      <w:marLeft w:val="0"/>
      <w:marRight w:val="0"/>
      <w:marTop w:val="0"/>
      <w:marBottom w:val="0"/>
      <w:divBdr>
        <w:top w:val="none" w:sz="0" w:space="0" w:color="auto"/>
        <w:left w:val="none" w:sz="0" w:space="0" w:color="auto"/>
        <w:bottom w:val="none" w:sz="0" w:space="0" w:color="auto"/>
        <w:right w:val="none" w:sz="0" w:space="0" w:color="auto"/>
      </w:divBdr>
    </w:div>
    <w:div w:id="641737921">
      <w:bodyDiv w:val="1"/>
      <w:marLeft w:val="0"/>
      <w:marRight w:val="0"/>
      <w:marTop w:val="0"/>
      <w:marBottom w:val="0"/>
      <w:divBdr>
        <w:top w:val="none" w:sz="0" w:space="0" w:color="auto"/>
        <w:left w:val="none" w:sz="0" w:space="0" w:color="auto"/>
        <w:bottom w:val="none" w:sz="0" w:space="0" w:color="auto"/>
        <w:right w:val="none" w:sz="0" w:space="0" w:color="auto"/>
      </w:divBdr>
      <w:divsChild>
        <w:div w:id="328561166">
          <w:marLeft w:val="0"/>
          <w:marRight w:val="0"/>
          <w:marTop w:val="0"/>
          <w:marBottom w:val="0"/>
          <w:divBdr>
            <w:top w:val="none" w:sz="0" w:space="0" w:color="auto"/>
            <w:left w:val="none" w:sz="0" w:space="0" w:color="auto"/>
            <w:bottom w:val="none" w:sz="0" w:space="0" w:color="auto"/>
            <w:right w:val="none" w:sz="0" w:space="0" w:color="auto"/>
          </w:divBdr>
        </w:div>
        <w:div w:id="978850403">
          <w:marLeft w:val="0"/>
          <w:marRight w:val="0"/>
          <w:marTop w:val="0"/>
          <w:marBottom w:val="0"/>
          <w:divBdr>
            <w:top w:val="none" w:sz="0" w:space="0" w:color="auto"/>
            <w:left w:val="none" w:sz="0" w:space="0" w:color="auto"/>
            <w:bottom w:val="none" w:sz="0" w:space="0" w:color="auto"/>
            <w:right w:val="none" w:sz="0" w:space="0" w:color="auto"/>
          </w:divBdr>
        </w:div>
        <w:div w:id="1532719886">
          <w:marLeft w:val="0"/>
          <w:marRight w:val="0"/>
          <w:marTop w:val="0"/>
          <w:marBottom w:val="0"/>
          <w:divBdr>
            <w:top w:val="none" w:sz="0" w:space="0" w:color="auto"/>
            <w:left w:val="none" w:sz="0" w:space="0" w:color="auto"/>
            <w:bottom w:val="none" w:sz="0" w:space="0" w:color="auto"/>
            <w:right w:val="none" w:sz="0" w:space="0" w:color="auto"/>
          </w:divBdr>
        </w:div>
        <w:div w:id="61754214">
          <w:marLeft w:val="0"/>
          <w:marRight w:val="0"/>
          <w:marTop w:val="0"/>
          <w:marBottom w:val="0"/>
          <w:divBdr>
            <w:top w:val="none" w:sz="0" w:space="0" w:color="auto"/>
            <w:left w:val="none" w:sz="0" w:space="0" w:color="auto"/>
            <w:bottom w:val="none" w:sz="0" w:space="0" w:color="auto"/>
            <w:right w:val="none" w:sz="0" w:space="0" w:color="auto"/>
          </w:divBdr>
        </w:div>
        <w:div w:id="884952974">
          <w:marLeft w:val="0"/>
          <w:marRight w:val="0"/>
          <w:marTop w:val="0"/>
          <w:marBottom w:val="0"/>
          <w:divBdr>
            <w:top w:val="none" w:sz="0" w:space="0" w:color="auto"/>
            <w:left w:val="none" w:sz="0" w:space="0" w:color="auto"/>
            <w:bottom w:val="none" w:sz="0" w:space="0" w:color="auto"/>
            <w:right w:val="none" w:sz="0" w:space="0" w:color="auto"/>
          </w:divBdr>
        </w:div>
      </w:divsChild>
    </w:div>
    <w:div w:id="1183471699">
      <w:bodyDiv w:val="1"/>
      <w:marLeft w:val="0"/>
      <w:marRight w:val="0"/>
      <w:marTop w:val="0"/>
      <w:marBottom w:val="0"/>
      <w:divBdr>
        <w:top w:val="none" w:sz="0" w:space="0" w:color="auto"/>
        <w:left w:val="none" w:sz="0" w:space="0" w:color="auto"/>
        <w:bottom w:val="none" w:sz="0" w:space="0" w:color="auto"/>
        <w:right w:val="none" w:sz="0" w:space="0" w:color="auto"/>
      </w:divBdr>
      <w:divsChild>
        <w:div w:id="734737276">
          <w:marLeft w:val="0"/>
          <w:marRight w:val="0"/>
          <w:marTop w:val="0"/>
          <w:marBottom w:val="0"/>
          <w:divBdr>
            <w:top w:val="none" w:sz="0" w:space="0" w:color="auto"/>
            <w:left w:val="none" w:sz="0" w:space="0" w:color="auto"/>
            <w:bottom w:val="none" w:sz="0" w:space="0" w:color="auto"/>
            <w:right w:val="none" w:sz="0" w:space="0" w:color="auto"/>
          </w:divBdr>
        </w:div>
        <w:div w:id="923222868">
          <w:marLeft w:val="0"/>
          <w:marRight w:val="0"/>
          <w:marTop w:val="0"/>
          <w:marBottom w:val="0"/>
          <w:divBdr>
            <w:top w:val="none" w:sz="0" w:space="0" w:color="auto"/>
            <w:left w:val="none" w:sz="0" w:space="0" w:color="auto"/>
            <w:bottom w:val="none" w:sz="0" w:space="0" w:color="auto"/>
            <w:right w:val="none" w:sz="0" w:space="0" w:color="auto"/>
          </w:divBdr>
        </w:div>
        <w:div w:id="438453828">
          <w:marLeft w:val="0"/>
          <w:marRight w:val="0"/>
          <w:marTop w:val="0"/>
          <w:marBottom w:val="0"/>
          <w:divBdr>
            <w:top w:val="none" w:sz="0" w:space="0" w:color="auto"/>
            <w:left w:val="none" w:sz="0" w:space="0" w:color="auto"/>
            <w:bottom w:val="none" w:sz="0" w:space="0" w:color="auto"/>
            <w:right w:val="none" w:sz="0" w:space="0" w:color="auto"/>
          </w:divBdr>
        </w:div>
      </w:divsChild>
    </w:div>
    <w:div w:id="1199859633">
      <w:bodyDiv w:val="1"/>
      <w:marLeft w:val="0"/>
      <w:marRight w:val="0"/>
      <w:marTop w:val="0"/>
      <w:marBottom w:val="0"/>
      <w:divBdr>
        <w:top w:val="none" w:sz="0" w:space="0" w:color="auto"/>
        <w:left w:val="none" w:sz="0" w:space="0" w:color="auto"/>
        <w:bottom w:val="none" w:sz="0" w:space="0" w:color="auto"/>
        <w:right w:val="none" w:sz="0" w:space="0" w:color="auto"/>
      </w:divBdr>
    </w:div>
    <w:div w:id="1241790758">
      <w:bodyDiv w:val="1"/>
      <w:marLeft w:val="0"/>
      <w:marRight w:val="0"/>
      <w:marTop w:val="0"/>
      <w:marBottom w:val="0"/>
      <w:divBdr>
        <w:top w:val="none" w:sz="0" w:space="0" w:color="auto"/>
        <w:left w:val="none" w:sz="0" w:space="0" w:color="auto"/>
        <w:bottom w:val="none" w:sz="0" w:space="0" w:color="auto"/>
        <w:right w:val="none" w:sz="0" w:space="0" w:color="auto"/>
      </w:divBdr>
      <w:divsChild>
        <w:div w:id="53892589">
          <w:marLeft w:val="0"/>
          <w:marRight w:val="0"/>
          <w:marTop w:val="0"/>
          <w:marBottom w:val="0"/>
          <w:divBdr>
            <w:top w:val="none" w:sz="0" w:space="0" w:color="auto"/>
            <w:left w:val="none" w:sz="0" w:space="0" w:color="auto"/>
            <w:bottom w:val="none" w:sz="0" w:space="0" w:color="auto"/>
            <w:right w:val="none" w:sz="0" w:space="0" w:color="auto"/>
          </w:divBdr>
        </w:div>
        <w:div w:id="301036678">
          <w:marLeft w:val="0"/>
          <w:marRight w:val="0"/>
          <w:marTop w:val="0"/>
          <w:marBottom w:val="0"/>
          <w:divBdr>
            <w:top w:val="none" w:sz="0" w:space="0" w:color="auto"/>
            <w:left w:val="none" w:sz="0" w:space="0" w:color="auto"/>
            <w:bottom w:val="none" w:sz="0" w:space="0" w:color="auto"/>
            <w:right w:val="none" w:sz="0" w:space="0" w:color="auto"/>
          </w:divBdr>
        </w:div>
        <w:div w:id="1724987256">
          <w:marLeft w:val="0"/>
          <w:marRight w:val="0"/>
          <w:marTop w:val="0"/>
          <w:marBottom w:val="0"/>
          <w:divBdr>
            <w:top w:val="none" w:sz="0" w:space="0" w:color="auto"/>
            <w:left w:val="none" w:sz="0" w:space="0" w:color="auto"/>
            <w:bottom w:val="none" w:sz="0" w:space="0" w:color="auto"/>
            <w:right w:val="none" w:sz="0" w:space="0" w:color="auto"/>
          </w:divBdr>
        </w:div>
        <w:div w:id="249971798">
          <w:marLeft w:val="0"/>
          <w:marRight w:val="0"/>
          <w:marTop w:val="0"/>
          <w:marBottom w:val="0"/>
          <w:divBdr>
            <w:top w:val="none" w:sz="0" w:space="0" w:color="auto"/>
            <w:left w:val="none" w:sz="0" w:space="0" w:color="auto"/>
            <w:bottom w:val="none" w:sz="0" w:space="0" w:color="auto"/>
            <w:right w:val="none" w:sz="0" w:space="0" w:color="auto"/>
          </w:divBdr>
        </w:div>
        <w:div w:id="917714245">
          <w:marLeft w:val="0"/>
          <w:marRight w:val="0"/>
          <w:marTop w:val="0"/>
          <w:marBottom w:val="0"/>
          <w:divBdr>
            <w:top w:val="none" w:sz="0" w:space="0" w:color="auto"/>
            <w:left w:val="none" w:sz="0" w:space="0" w:color="auto"/>
            <w:bottom w:val="none" w:sz="0" w:space="0" w:color="auto"/>
            <w:right w:val="none" w:sz="0" w:space="0" w:color="auto"/>
          </w:divBdr>
        </w:div>
        <w:div w:id="833036518">
          <w:marLeft w:val="0"/>
          <w:marRight w:val="0"/>
          <w:marTop w:val="0"/>
          <w:marBottom w:val="0"/>
          <w:divBdr>
            <w:top w:val="none" w:sz="0" w:space="0" w:color="auto"/>
            <w:left w:val="none" w:sz="0" w:space="0" w:color="auto"/>
            <w:bottom w:val="none" w:sz="0" w:space="0" w:color="auto"/>
            <w:right w:val="none" w:sz="0" w:space="0" w:color="auto"/>
          </w:divBdr>
        </w:div>
        <w:div w:id="513418102">
          <w:marLeft w:val="0"/>
          <w:marRight w:val="0"/>
          <w:marTop w:val="0"/>
          <w:marBottom w:val="0"/>
          <w:divBdr>
            <w:top w:val="none" w:sz="0" w:space="0" w:color="auto"/>
            <w:left w:val="none" w:sz="0" w:space="0" w:color="auto"/>
            <w:bottom w:val="none" w:sz="0" w:space="0" w:color="auto"/>
            <w:right w:val="none" w:sz="0" w:space="0" w:color="auto"/>
          </w:divBdr>
        </w:div>
        <w:div w:id="1782602625">
          <w:marLeft w:val="0"/>
          <w:marRight w:val="0"/>
          <w:marTop w:val="0"/>
          <w:marBottom w:val="0"/>
          <w:divBdr>
            <w:top w:val="none" w:sz="0" w:space="0" w:color="auto"/>
            <w:left w:val="none" w:sz="0" w:space="0" w:color="auto"/>
            <w:bottom w:val="none" w:sz="0" w:space="0" w:color="auto"/>
            <w:right w:val="none" w:sz="0" w:space="0" w:color="auto"/>
          </w:divBdr>
        </w:div>
        <w:div w:id="94329731">
          <w:marLeft w:val="0"/>
          <w:marRight w:val="0"/>
          <w:marTop w:val="0"/>
          <w:marBottom w:val="0"/>
          <w:divBdr>
            <w:top w:val="none" w:sz="0" w:space="0" w:color="auto"/>
            <w:left w:val="none" w:sz="0" w:space="0" w:color="auto"/>
            <w:bottom w:val="none" w:sz="0" w:space="0" w:color="auto"/>
            <w:right w:val="none" w:sz="0" w:space="0" w:color="auto"/>
          </w:divBdr>
        </w:div>
      </w:divsChild>
    </w:div>
    <w:div w:id="1337533282">
      <w:bodyDiv w:val="1"/>
      <w:marLeft w:val="0"/>
      <w:marRight w:val="0"/>
      <w:marTop w:val="0"/>
      <w:marBottom w:val="0"/>
      <w:divBdr>
        <w:top w:val="none" w:sz="0" w:space="0" w:color="auto"/>
        <w:left w:val="none" w:sz="0" w:space="0" w:color="auto"/>
        <w:bottom w:val="none" w:sz="0" w:space="0" w:color="auto"/>
        <w:right w:val="none" w:sz="0" w:space="0" w:color="auto"/>
      </w:divBdr>
    </w:div>
    <w:div w:id="1491630332">
      <w:bodyDiv w:val="1"/>
      <w:marLeft w:val="0"/>
      <w:marRight w:val="0"/>
      <w:marTop w:val="0"/>
      <w:marBottom w:val="0"/>
      <w:divBdr>
        <w:top w:val="none" w:sz="0" w:space="0" w:color="auto"/>
        <w:left w:val="none" w:sz="0" w:space="0" w:color="auto"/>
        <w:bottom w:val="none" w:sz="0" w:space="0" w:color="auto"/>
        <w:right w:val="none" w:sz="0" w:space="0" w:color="auto"/>
      </w:divBdr>
    </w:div>
    <w:div w:id="1521626412">
      <w:bodyDiv w:val="1"/>
      <w:marLeft w:val="0"/>
      <w:marRight w:val="0"/>
      <w:marTop w:val="0"/>
      <w:marBottom w:val="0"/>
      <w:divBdr>
        <w:top w:val="none" w:sz="0" w:space="0" w:color="auto"/>
        <w:left w:val="none" w:sz="0" w:space="0" w:color="auto"/>
        <w:bottom w:val="none" w:sz="0" w:space="0" w:color="auto"/>
        <w:right w:val="none" w:sz="0" w:space="0" w:color="auto"/>
      </w:divBdr>
    </w:div>
    <w:div w:id="1893736837">
      <w:bodyDiv w:val="1"/>
      <w:marLeft w:val="0"/>
      <w:marRight w:val="0"/>
      <w:marTop w:val="0"/>
      <w:marBottom w:val="0"/>
      <w:divBdr>
        <w:top w:val="none" w:sz="0" w:space="0" w:color="auto"/>
        <w:left w:val="none" w:sz="0" w:space="0" w:color="auto"/>
        <w:bottom w:val="none" w:sz="0" w:space="0" w:color="auto"/>
        <w:right w:val="none" w:sz="0" w:space="0" w:color="auto"/>
      </w:divBdr>
    </w:div>
    <w:div w:id="2140108699">
      <w:bodyDiv w:val="1"/>
      <w:marLeft w:val="0"/>
      <w:marRight w:val="0"/>
      <w:marTop w:val="0"/>
      <w:marBottom w:val="0"/>
      <w:divBdr>
        <w:top w:val="none" w:sz="0" w:space="0" w:color="auto"/>
        <w:left w:val="none" w:sz="0" w:space="0" w:color="auto"/>
        <w:bottom w:val="none" w:sz="0" w:space="0" w:color="auto"/>
        <w:right w:val="none" w:sz="0" w:space="0" w:color="auto"/>
      </w:divBdr>
      <w:divsChild>
        <w:div w:id="1779787379">
          <w:marLeft w:val="0"/>
          <w:marRight w:val="0"/>
          <w:marTop w:val="0"/>
          <w:marBottom w:val="0"/>
          <w:divBdr>
            <w:top w:val="none" w:sz="0" w:space="0" w:color="auto"/>
            <w:left w:val="none" w:sz="0" w:space="0" w:color="auto"/>
            <w:bottom w:val="none" w:sz="0" w:space="0" w:color="auto"/>
            <w:right w:val="none" w:sz="0" w:space="0" w:color="auto"/>
          </w:divBdr>
        </w:div>
      </w:divsChild>
    </w:div>
    <w:div w:id="214566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gourgand@le64.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8A8B8D"/>
      </a:dk2>
      <a:lt2>
        <a:srgbClr val="EEECE1"/>
      </a:lt2>
      <a:accent1>
        <a:srgbClr val="DF551A"/>
      </a:accent1>
      <a:accent2>
        <a:srgbClr val="70C3C6"/>
      </a:accent2>
      <a:accent3>
        <a:srgbClr val="C2D026"/>
      </a:accent3>
      <a:accent4>
        <a:srgbClr val="8064A2"/>
      </a:accent4>
      <a:accent5>
        <a:srgbClr val="F79646"/>
      </a:accent5>
      <a:accent6>
        <a:srgbClr val="FFFF99"/>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177CB-F2A2-4D27-85DF-44A5494B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1689</Words>
  <Characters>9290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AMO_TELECOM_SDE35</vt:lpstr>
    </vt:vector>
  </TitlesOfParts>
  <Company>SDE35</Company>
  <LinksUpToDate>false</LinksUpToDate>
  <CharactersWithSpaces>10958</CharactersWithSpaces>
  <SharedDoc>false</SharedDoc>
  <HLinks>
    <vt:vector size="6" baseType="variant">
      <vt:variant>
        <vt:i4>262180</vt:i4>
      </vt:variant>
      <vt:variant>
        <vt:i4>0</vt:i4>
      </vt:variant>
      <vt:variant>
        <vt:i4>0</vt:i4>
      </vt:variant>
      <vt:variant>
        <vt:i4>5</vt:i4>
      </vt:variant>
      <vt:variant>
        <vt:lpwstr>mailto:sde35@sde35.fr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AMO_TELECOM_SDE35</dc:title>
  <dc:creator>a.duval@sde35.fr</dc:creator>
  <cp:lastModifiedBy>Gourgand Bernard</cp:lastModifiedBy>
  <cp:revision>3</cp:revision>
  <cp:lastPrinted>2020-07-02T14:26:00Z</cp:lastPrinted>
  <dcterms:created xsi:type="dcterms:W3CDTF">2025-04-14T07:48:00Z</dcterms:created>
  <dcterms:modified xsi:type="dcterms:W3CDTF">2025-04-14T07:48:00Z</dcterms:modified>
</cp:coreProperties>
</file>